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D13FC" w14:textId="77777777" w:rsidR="007B4003" w:rsidRPr="002627A6" w:rsidRDefault="007B4003" w:rsidP="007B4003">
      <w:pPr>
        <w:spacing w:after="0"/>
        <w:jc w:val="center"/>
        <w:rPr>
          <w:rFonts w:cs="Times New Roman"/>
          <w:b/>
          <w:sz w:val="52"/>
          <w:szCs w:val="52"/>
        </w:rPr>
      </w:pPr>
    </w:p>
    <w:p w14:paraId="5C14728D" w14:textId="77777777" w:rsidR="007B4003" w:rsidRPr="002627A6" w:rsidRDefault="007B4003" w:rsidP="007B4003">
      <w:pPr>
        <w:spacing w:after="0"/>
        <w:jc w:val="center"/>
        <w:rPr>
          <w:rFonts w:cs="Times New Roman"/>
          <w:b/>
          <w:sz w:val="52"/>
          <w:szCs w:val="52"/>
        </w:rPr>
      </w:pPr>
    </w:p>
    <w:p w14:paraId="36ACC160" w14:textId="72723D0D" w:rsidR="007B4003" w:rsidRPr="002627A6" w:rsidRDefault="007B4003" w:rsidP="007B4003">
      <w:pPr>
        <w:spacing w:after="0"/>
        <w:jc w:val="center"/>
        <w:rPr>
          <w:rFonts w:cs="Times New Roman"/>
          <w:b/>
          <w:sz w:val="52"/>
          <w:szCs w:val="52"/>
        </w:rPr>
      </w:pPr>
      <w:r w:rsidRPr="002627A6">
        <w:rPr>
          <w:rFonts w:cs="Times New Roman"/>
          <w:b/>
          <w:sz w:val="52"/>
          <w:szCs w:val="52"/>
        </w:rPr>
        <w:t>Whole Foods Market</w:t>
      </w:r>
    </w:p>
    <w:p w14:paraId="771423A0" w14:textId="77777777" w:rsidR="007B4003" w:rsidRPr="002627A6" w:rsidRDefault="007B4003" w:rsidP="007B4003">
      <w:pPr>
        <w:spacing w:after="0"/>
        <w:rPr>
          <w:rFonts w:cs="Times New Roman"/>
          <w:b/>
          <w:szCs w:val="24"/>
        </w:rPr>
      </w:pPr>
    </w:p>
    <w:p w14:paraId="3B5ED310" w14:textId="77777777" w:rsidR="007B4003" w:rsidRPr="002627A6" w:rsidRDefault="007B4003" w:rsidP="007B4003">
      <w:pPr>
        <w:spacing w:after="0"/>
        <w:rPr>
          <w:rFonts w:cs="Times New Roman"/>
          <w:b/>
          <w:szCs w:val="24"/>
        </w:rPr>
      </w:pPr>
      <w:bookmarkStart w:id="0" w:name="_GoBack"/>
      <w:bookmarkEnd w:id="0"/>
    </w:p>
    <w:p w14:paraId="3FD3DF89" w14:textId="77777777" w:rsidR="007B4003" w:rsidRPr="002627A6" w:rsidRDefault="007B4003" w:rsidP="007B4003">
      <w:pPr>
        <w:spacing w:after="0"/>
        <w:rPr>
          <w:rFonts w:cs="Times New Roman"/>
          <w:b/>
          <w:szCs w:val="24"/>
        </w:rPr>
      </w:pPr>
    </w:p>
    <w:p w14:paraId="3D537EF7" w14:textId="45D60D93" w:rsidR="007B4003" w:rsidRPr="002627A6" w:rsidRDefault="007B4003" w:rsidP="007B4003">
      <w:pPr>
        <w:spacing w:after="0"/>
        <w:jc w:val="center"/>
        <w:rPr>
          <w:rFonts w:cs="Times New Roman"/>
        </w:rPr>
      </w:pPr>
      <w:r w:rsidRPr="002627A6">
        <w:rPr>
          <w:rFonts w:cs="Times New Roman"/>
        </w:rPr>
        <w:br w:type="page"/>
      </w:r>
    </w:p>
    <w:p w14:paraId="4F581429" w14:textId="4A979D57" w:rsidR="002627A6" w:rsidRDefault="002627A6" w:rsidP="00430EF2">
      <w:pPr>
        <w:spacing w:line="240" w:lineRule="auto"/>
        <w:contextualSpacing/>
        <w:jc w:val="center"/>
        <w:rPr>
          <w:rFonts w:cs="Times New Roman"/>
          <w:b/>
          <w:szCs w:val="24"/>
        </w:rPr>
      </w:pPr>
      <w:r w:rsidRPr="00430EF2">
        <w:rPr>
          <w:rFonts w:cs="Times New Roman"/>
          <w:b/>
          <w:szCs w:val="24"/>
        </w:rPr>
        <w:lastRenderedPageBreak/>
        <w:t>Table of Contents</w:t>
      </w:r>
    </w:p>
    <w:p w14:paraId="5A635166" w14:textId="77777777" w:rsidR="00E65130" w:rsidRDefault="00E65130" w:rsidP="00430EF2">
      <w:pPr>
        <w:spacing w:line="240" w:lineRule="auto"/>
        <w:contextualSpacing/>
        <w:jc w:val="center"/>
        <w:rPr>
          <w:rFonts w:cs="Times New Roman"/>
          <w:b/>
          <w:szCs w:val="24"/>
        </w:rPr>
      </w:pPr>
    </w:p>
    <w:p w14:paraId="6A72541D" w14:textId="77777777" w:rsidR="00E65130" w:rsidRPr="00E65130" w:rsidRDefault="00E65130" w:rsidP="00E65130">
      <w:pPr>
        <w:pStyle w:val="TOC1"/>
        <w:tabs>
          <w:tab w:val="right" w:leader="dot" w:pos="9350"/>
        </w:tabs>
        <w:spacing w:line="240" w:lineRule="auto"/>
        <w:contextualSpacing/>
        <w:rPr>
          <w:rFonts w:ascii="Times New Roman" w:eastAsiaTheme="minorEastAsia" w:hAnsi="Times New Roman" w:cs="Times New Roman"/>
          <w:b w:val="0"/>
          <w:bCs w:val="0"/>
          <w:caps w:val="0"/>
          <w:noProof/>
          <w:sz w:val="24"/>
          <w:szCs w:val="24"/>
        </w:rPr>
      </w:pPr>
      <w:r w:rsidRPr="00E65130">
        <w:rPr>
          <w:rFonts w:ascii="Times New Roman" w:hAnsi="Times New Roman" w:cs="Times New Roman"/>
          <w:b w:val="0"/>
          <w:sz w:val="24"/>
          <w:szCs w:val="24"/>
        </w:rPr>
        <w:fldChar w:fldCharType="begin"/>
      </w:r>
      <w:r w:rsidRPr="00E65130">
        <w:rPr>
          <w:rFonts w:ascii="Times New Roman" w:hAnsi="Times New Roman" w:cs="Times New Roman"/>
          <w:b w:val="0"/>
          <w:sz w:val="24"/>
          <w:szCs w:val="24"/>
        </w:rPr>
        <w:instrText xml:space="preserve"> TOC \o "1-3" \h \z \u </w:instrText>
      </w:r>
      <w:r w:rsidRPr="00E65130">
        <w:rPr>
          <w:rFonts w:ascii="Times New Roman" w:hAnsi="Times New Roman" w:cs="Times New Roman"/>
          <w:b w:val="0"/>
          <w:sz w:val="24"/>
          <w:szCs w:val="24"/>
        </w:rPr>
        <w:fldChar w:fldCharType="separate"/>
      </w:r>
      <w:hyperlink w:anchor="_Toc385096403" w:history="1">
        <w:r w:rsidRPr="00E65130">
          <w:rPr>
            <w:rStyle w:val="Hyperlink"/>
            <w:rFonts w:ascii="Times New Roman" w:hAnsi="Times New Roman" w:cs="Times New Roman"/>
            <w:noProof/>
            <w:sz w:val="24"/>
            <w:szCs w:val="24"/>
          </w:rPr>
          <w:t>Introduction</w:t>
        </w:r>
        <w:r w:rsidRPr="00E65130">
          <w:rPr>
            <w:rFonts w:ascii="Times New Roman" w:hAnsi="Times New Roman" w:cs="Times New Roman"/>
            <w:noProof/>
            <w:webHidden/>
            <w:sz w:val="24"/>
            <w:szCs w:val="24"/>
          </w:rPr>
          <w:tab/>
        </w:r>
        <w:r w:rsidRPr="00E65130">
          <w:rPr>
            <w:rFonts w:ascii="Times New Roman" w:hAnsi="Times New Roman" w:cs="Times New Roman"/>
            <w:noProof/>
            <w:webHidden/>
            <w:sz w:val="24"/>
            <w:szCs w:val="24"/>
          </w:rPr>
          <w:fldChar w:fldCharType="begin"/>
        </w:r>
        <w:r w:rsidRPr="00E65130">
          <w:rPr>
            <w:rFonts w:ascii="Times New Roman" w:hAnsi="Times New Roman" w:cs="Times New Roman"/>
            <w:noProof/>
            <w:webHidden/>
            <w:sz w:val="24"/>
            <w:szCs w:val="24"/>
          </w:rPr>
          <w:instrText xml:space="preserve"> PAGEREF _Toc385096403 \h </w:instrText>
        </w:r>
        <w:r w:rsidRPr="00E65130">
          <w:rPr>
            <w:rFonts w:ascii="Times New Roman" w:hAnsi="Times New Roman" w:cs="Times New Roman"/>
            <w:noProof/>
            <w:webHidden/>
            <w:sz w:val="24"/>
            <w:szCs w:val="24"/>
          </w:rPr>
        </w:r>
        <w:r w:rsidRPr="00E65130">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w:t>
        </w:r>
        <w:r w:rsidRPr="00E65130">
          <w:rPr>
            <w:rFonts w:ascii="Times New Roman" w:hAnsi="Times New Roman" w:cs="Times New Roman"/>
            <w:noProof/>
            <w:webHidden/>
            <w:sz w:val="24"/>
            <w:szCs w:val="24"/>
          </w:rPr>
          <w:fldChar w:fldCharType="end"/>
        </w:r>
      </w:hyperlink>
    </w:p>
    <w:p w14:paraId="3F11C788" w14:textId="77777777" w:rsidR="00E65130" w:rsidRPr="00E65130" w:rsidRDefault="00295B67" w:rsidP="00E65130">
      <w:pPr>
        <w:pStyle w:val="TOC1"/>
        <w:tabs>
          <w:tab w:val="right" w:leader="dot" w:pos="9350"/>
        </w:tabs>
        <w:spacing w:line="240" w:lineRule="auto"/>
        <w:contextualSpacing/>
        <w:rPr>
          <w:rFonts w:ascii="Times New Roman" w:eastAsiaTheme="minorEastAsia" w:hAnsi="Times New Roman" w:cs="Times New Roman"/>
          <w:b w:val="0"/>
          <w:bCs w:val="0"/>
          <w:caps w:val="0"/>
          <w:noProof/>
          <w:sz w:val="24"/>
          <w:szCs w:val="24"/>
        </w:rPr>
      </w:pPr>
      <w:hyperlink w:anchor="_Toc385096404" w:history="1">
        <w:r w:rsidR="00E65130" w:rsidRPr="00E65130">
          <w:rPr>
            <w:rStyle w:val="Hyperlink"/>
            <w:rFonts w:ascii="Times New Roman" w:hAnsi="Times New Roman" w:cs="Times New Roman"/>
            <w:noProof/>
            <w:sz w:val="24"/>
            <w:szCs w:val="24"/>
          </w:rPr>
          <w:t>SWOT</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_Toc385096404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4</w:t>
        </w:r>
        <w:r w:rsidR="00E65130" w:rsidRPr="00E65130">
          <w:rPr>
            <w:rFonts w:ascii="Times New Roman" w:hAnsi="Times New Roman" w:cs="Times New Roman"/>
            <w:noProof/>
            <w:webHidden/>
            <w:sz w:val="24"/>
            <w:szCs w:val="24"/>
          </w:rPr>
          <w:fldChar w:fldCharType="end"/>
        </w:r>
      </w:hyperlink>
    </w:p>
    <w:p w14:paraId="282094EF" w14:textId="77777777" w:rsidR="00E65130" w:rsidRPr="00E65130" w:rsidRDefault="00295B67" w:rsidP="00E65130">
      <w:pPr>
        <w:pStyle w:val="TOC2"/>
        <w:tabs>
          <w:tab w:val="right" w:leader="dot" w:pos="9350"/>
        </w:tabs>
        <w:spacing w:line="240" w:lineRule="auto"/>
        <w:contextualSpacing/>
        <w:rPr>
          <w:rFonts w:ascii="Times New Roman" w:eastAsiaTheme="minorEastAsia" w:hAnsi="Times New Roman" w:cs="Times New Roman"/>
          <w:smallCaps w:val="0"/>
          <w:noProof/>
          <w:sz w:val="24"/>
          <w:szCs w:val="24"/>
        </w:rPr>
      </w:pPr>
      <w:hyperlink w:anchor="_Toc385096405" w:history="1">
        <w:r w:rsidR="00E65130" w:rsidRPr="00E65130">
          <w:rPr>
            <w:rStyle w:val="Hyperlink"/>
            <w:rFonts w:ascii="Times New Roman" w:hAnsi="Times New Roman" w:cs="Times New Roman"/>
            <w:noProof/>
            <w:sz w:val="24"/>
            <w:szCs w:val="24"/>
          </w:rPr>
          <w:t>Strengths</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_Toc385096405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5</w:t>
        </w:r>
        <w:r w:rsidR="00E65130" w:rsidRPr="00E65130">
          <w:rPr>
            <w:rFonts w:ascii="Times New Roman" w:hAnsi="Times New Roman" w:cs="Times New Roman"/>
            <w:noProof/>
            <w:webHidden/>
            <w:sz w:val="24"/>
            <w:szCs w:val="24"/>
          </w:rPr>
          <w:fldChar w:fldCharType="end"/>
        </w:r>
      </w:hyperlink>
    </w:p>
    <w:p w14:paraId="04FE5737" w14:textId="77777777" w:rsidR="00E65130" w:rsidRPr="00E65130" w:rsidRDefault="00295B67" w:rsidP="00E65130">
      <w:pPr>
        <w:pStyle w:val="TOC3"/>
        <w:tabs>
          <w:tab w:val="right" w:leader="dot" w:pos="9350"/>
        </w:tabs>
        <w:spacing w:line="240" w:lineRule="auto"/>
        <w:contextualSpacing/>
        <w:rPr>
          <w:rFonts w:ascii="Times New Roman" w:eastAsiaTheme="minorEastAsia" w:hAnsi="Times New Roman" w:cs="Times New Roman"/>
          <w:i w:val="0"/>
          <w:iCs w:val="0"/>
          <w:noProof/>
          <w:sz w:val="24"/>
          <w:szCs w:val="24"/>
        </w:rPr>
      </w:pPr>
      <w:hyperlink w:anchor="_Toc385096406" w:history="1">
        <w:r w:rsidR="00E65130" w:rsidRPr="00E65130">
          <w:rPr>
            <w:rStyle w:val="Hyperlink"/>
            <w:rFonts w:ascii="Times New Roman" w:hAnsi="Times New Roman" w:cs="Times New Roman"/>
            <w:noProof/>
            <w:sz w:val="24"/>
            <w:szCs w:val="24"/>
          </w:rPr>
          <w:t>Broad Product Offerings and Rapid Distribution</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_Toc385096406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5</w:t>
        </w:r>
        <w:r w:rsidR="00E65130" w:rsidRPr="00E65130">
          <w:rPr>
            <w:rFonts w:ascii="Times New Roman" w:hAnsi="Times New Roman" w:cs="Times New Roman"/>
            <w:noProof/>
            <w:webHidden/>
            <w:sz w:val="24"/>
            <w:szCs w:val="24"/>
          </w:rPr>
          <w:fldChar w:fldCharType="end"/>
        </w:r>
      </w:hyperlink>
    </w:p>
    <w:p w14:paraId="2C6489E9" w14:textId="77777777" w:rsidR="00E65130" w:rsidRPr="00E65130" w:rsidRDefault="00295B67" w:rsidP="00E65130">
      <w:pPr>
        <w:pStyle w:val="TOC3"/>
        <w:tabs>
          <w:tab w:val="right" w:leader="dot" w:pos="9350"/>
        </w:tabs>
        <w:spacing w:line="240" w:lineRule="auto"/>
        <w:contextualSpacing/>
        <w:rPr>
          <w:rFonts w:ascii="Times New Roman" w:eastAsiaTheme="minorEastAsia" w:hAnsi="Times New Roman" w:cs="Times New Roman"/>
          <w:i w:val="0"/>
          <w:iCs w:val="0"/>
          <w:noProof/>
          <w:sz w:val="24"/>
          <w:szCs w:val="24"/>
        </w:rPr>
      </w:pPr>
      <w:hyperlink w:anchor="_Toc385096407" w:history="1">
        <w:r w:rsidR="00E65130" w:rsidRPr="00E65130">
          <w:rPr>
            <w:rStyle w:val="Hyperlink"/>
            <w:rFonts w:ascii="Times New Roman" w:hAnsi="Times New Roman" w:cs="Times New Roman"/>
            <w:noProof/>
            <w:sz w:val="24"/>
            <w:szCs w:val="24"/>
          </w:rPr>
          <w:t>Focused Growth Strategy</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_Toc385096407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5</w:t>
        </w:r>
        <w:r w:rsidR="00E65130" w:rsidRPr="00E65130">
          <w:rPr>
            <w:rFonts w:ascii="Times New Roman" w:hAnsi="Times New Roman" w:cs="Times New Roman"/>
            <w:noProof/>
            <w:webHidden/>
            <w:sz w:val="24"/>
            <w:szCs w:val="24"/>
          </w:rPr>
          <w:fldChar w:fldCharType="end"/>
        </w:r>
      </w:hyperlink>
    </w:p>
    <w:p w14:paraId="280B7A93" w14:textId="77777777" w:rsidR="00E65130" w:rsidRPr="00E65130" w:rsidRDefault="00295B67" w:rsidP="00E65130">
      <w:pPr>
        <w:pStyle w:val="TOC3"/>
        <w:tabs>
          <w:tab w:val="right" w:leader="dot" w:pos="9350"/>
        </w:tabs>
        <w:spacing w:line="240" w:lineRule="auto"/>
        <w:contextualSpacing/>
        <w:rPr>
          <w:rFonts w:ascii="Times New Roman" w:eastAsiaTheme="minorEastAsia" w:hAnsi="Times New Roman" w:cs="Times New Roman"/>
          <w:i w:val="0"/>
          <w:iCs w:val="0"/>
          <w:noProof/>
          <w:sz w:val="24"/>
          <w:szCs w:val="24"/>
        </w:rPr>
      </w:pPr>
      <w:hyperlink w:anchor="_Toc385096408" w:history="1">
        <w:r w:rsidR="00E65130" w:rsidRPr="00E65130">
          <w:rPr>
            <w:rStyle w:val="Hyperlink"/>
            <w:rFonts w:ascii="Times New Roman" w:hAnsi="Times New Roman" w:cs="Times New Roman"/>
            <w:noProof/>
            <w:sz w:val="24"/>
            <w:szCs w:val="24"/>
          </w:rPr>
          <w:t>Revenue Growth</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_Toc385096408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6</w:t>
        </w:r>
        <w:r w:rsidR="00E65130" w:rsidRPr="00E65130">
          <w:rPr>
            <w:rFonts w:ascii="Times New Roman" w:hAnsi="Times New Roman" w:cs="Times New Roman"/>
            <w:noProof/>
            <w:webHidden/>
            <w:sz w:val="24"/>
            <w:szCs w:val="24"/>
          </w:rPr>
          <w:fldChar w:fldCharType="end"/>
        </w:r>
      </w:hyperlink>
    </w:p>
    <w:p w14:paraId="5B6A2574" w14:textId="77777777" w:rsidR="00E65130" w:rsidRPr="00E65130" w:rsidRDefault="00295B67" w:rsidP="00E65130">
      <w:pPr>
        <w:pStyle w:val="TOC2"/>
        <w:tabs>
          <w:tab w:val="right" w:leader="dot" w:pos="9350"/>
        </w:tabs>
        <w:spacing w:line="240" w:lineRule="auto"/>
        <w:contextualSpacing/>
        <w:rPr>
          <w:rFonts w:ascii="Times New Roman" w:eastAsiaTheme="minorEastAsia" w:hAnsi="Times New Roman" w:cs="Times New Roman"/>
          <w:smallCaps w:val="0"/>
          <w:noProof/>
          <w:sz w:val="24"/>
          <w:szCs w:val="24"/>
        </w:rPr>
      </w:pPr>
      <w:hyperlink w:anchor="_Toc385096409" w:history="1">
        <w:r w:rsidR="00E65130" w:rsidRPr="00E65130">
          <w:rPr>
            <w:rStyle w:val="Hyperlink"/>
            <w:rFonts w:ascii="Times New Roman" w:hAnsi="Times New Roman" w:cs="Times New Roman"/>
            <w:noProof/>
            <w:sz w:val="24"/>
            <w:szCs w:val="24"/>
          </w:rPr>
          <w:t>Weaknesses</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_Toc385096409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6</w:t>
        </w:r>
        <w:r w:rsidR="00E65130" w:rsidRPr="00E65130">
          <w:rPr>
            <w:rFonts w:ascii="Times New Roman" w:hAnsi="Times New Roman" w:cs="Times New Roman"/>
            <w:noProof/>
            <w:webHidden/>
            <w:sz w:val="24"/>
            <w:szCs w:val="24"/>
          </w:rPr>
          <w:fldChar w:fldCharType="end"/>
        </w:r>
      </w:hyperlink>
    </w:p>
    <w:p w14:paraId="122BBAFF" w14:textId="77777777" w:rsidR="00E65130" w:rsidRPr="00E65130" w:rsidRDefault="00295B67" w:rsidP="00E65130">
      <w:pPr>
        <w:pStyle w:val="TOC3"/>
        <w:tabs>
          <w:tab w:val="right" w:leader="dot" w:pos="9350"/>
        </w:tabs>
        <w:spacing w:line="240" w:lineRule="auto"/>
        <w:contextualSpacing/>
        <w:rPr>
          <w:rFonts w:ascii="Times New Roman" w:eastAsiaTheme="minorEastAsia" w:hAnsi="Times New Roman" w:cs="Times New Roman"/>
          <w:i w:val="0"/>
          <w:iCs w:val="0"/>
          <w:noProof/>
          <w:sz w:val="24"/>
          <w:szCs w:val="24"/>
        </w:rPr>
      </w:pPr>
      <w:hyperlink w:anchor="_Toc385096410" w:history="1">
        <w:r w:rsidR="00E65130" w:rsidRPr="00E65130">
          <w:rPr>
            <w:rStyle w:val="Hyperlink"/>
            <w:rFonts w:ascii="Times New Roman" w:hAnsi="Times New Roman" w:cs="Times New Roman"/>
            <w:noProof/>
            <w:sz w:val="24"/>
            <w:szCs w:val="24"/>
          </w:rPr>
          <w:t>Product Recalls</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_Toc385096410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6</w:t>
        </w:r>
        <w:r w:rsidR="00E65130" w:rsidRPr="00E65130">
          <w:rPr>
            <w:rFonts w:ascii="Times New Roman" w:hAnsi="Times New Roman" w:cs="Times New Roman"/>
            <w:noProof/>
            <w:webHidden/>
            <w:sz w:val="24"/>
            <w:szCs w:val="24"/>
          </w:rPr>
          <w:fldChar w:fldCharType="end"/>
        </w:r>
      </w:hyperlink>
    </w:p>
    <w:p w14:paraId="32B172AC" w14:textId="77777777" w:rsidR="00E65130" w:rsidRPr="00E65130" w:rsidRDefault="00295B67" w:rsidP="00E65130">
      <w:pPr>
        <w:pStyle w:val="TOC3"/>
        <w:tabs>
          <w:tab w:val="right" w:leader="dot" w:pos="9350"/>
        </w:tabs>
        <w:spacing w:line="240" w:lineRule="auto"/>
        <w:contextualSpacing/>
        <w:rPr>
          <w:rFonts w:ascii="Times New Roman" w:eastAsiaTheme="minorEastAsia" w:hAnsi="Times New Roman" w:cs="Times New Roman"/>
          <w:i w:val="0"/>
          <w:iCs w:val="0"/>
          <w:noProof/>
          <w:sz w:val="24"/>
          <w:szCs w:val="24"/>
        </w:rPr>
      </w:pPr>
      <w:hyperlink w:anchor="_Toc385096411" w:history="1">
        <w:r w:rsidR="00E65130" w:rsidRPr="00E65130">
          <w:rPr>
            <w:rStyle w:val="Hyperlink"/>
            <w:rFonts w:ascii="Times New Roman" w:hAnsi="Times New Roman" w:cs="Times New Roman"/>
            <w:noProof/>
            <w:sz w:val="24"/>
            <w:szCs w:val="24"/>
          </w:rPr>
          <w:t>International Operations</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_Toc385096411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6</w:t>
        </w:r>
        <w:r w:rsidR="00E65130" w:rsidRPr="00E65130">
          <w:rPr>
            <w:rFonts w:ascii="Times New Roman" w:hAnsi="Times New Roman" w:cs="Times New Roman"/>
            <w:noProof/>
            <w:webHidden/>
            <w:sz w:val="24"/>
            <w:szCs w:val="24"/>
          </w:rPr>
          <w:fldChar w:fldCharType="end"/>
        </w:r>
      </w:hyperlink>
    </w:p>
    <w:p w14:paraId="5C890680" w14:textId="77777777" w:rsidR="00E65130" w:rsidRPr="00E65130" w:rsidRDefault="00295B67" w:rsidP="00E65130">
      <w:pPr>
        <w:pStyle w:val="TOC3"/>
        <w:tabs>
          <w:tab w:val="right" w:leader="dot" w:pos="9350"/>
        </w:tabs>
        <w:spacing w:line="240" w:lineRule="auto"/>
        <w:contextualSpacing/>
        <w:rPr>
          <w:rFonts w:ascii="Times New Roman" w:eastAsiaTheme="minorEastAsia" w:hAnsi="Times New Roman" w:cs="Times New Roman"/>
          <w:i w:val="0"/>
          <w:iCs w:val="0"/>
          <w:noProof/>
          <w:sz w:val="24"/>
          <w:szCs w:val="24"/>
        </w:rPr>
      </w:pPr>
      <w:hyperlink w:anchor="_Toc385096412" w:history="1">
        <w:r w:rsidR="00E65130" w:rsidRPr="00E65130">
          <w:rPr>
            <w:rStyle w:val="Hyperlink"/>
            <w:rFonts w:ascii="Times New Roman" w:hAnsi="Times New Roman" w:cs="Times New Roman"/>
            <w:noProof/>
            <w:sz w:val="24"/>
            <w:szCs w:val="24"/>
          </w:rPr>
          <w:t>Rental Agreements</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_Toc385096412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7</w:t>
        </w:r>
        <w:r w:rsidR="00E65130" w:rsidRPr="00E65130">
          <w:rPr>
            <w:rFonts w:ascii="Times New Roman" w:hAnsi="Times New Roman" w:cs="Times New Roman"/>
            <w:noProof/>
            <w:webHidden/>
            <w:sz w:val="24"/>
            <w:szCs w:val="24"/>
          </w:rPr>
          <w:fldChar w:fldCharType="end"/>
        </w:r>
      </w:hyperlink>
    </w:p>
    <w:p w14:paraId="0FCB4A6C" w14:textId="77777777" w:rsidR="00E65130" w:rsidRPr="00E65130" w:rsidRDefault="00295B67" w:rsidP="00E65130">
      <w:pPr>
        <w:pStyle w:val="TOC3"/>
        <w:tabs>
          <w:tab w:val="right" w:leader="dot" w:pos="9350"/>
        </w:tabs>
        <w:spacing w:line="240" w:lineRule="auto"/>
        <w:contextualSpacing/>
        <w:rPr>
          <w:rFonts w:ascii="Times New Roman" w:eastAsiaTheme="minorEastAsia" w:hAnsi="Times New Roman" w:cs="Times New Roman"/>
          <w:i w:val="0"/>
          <w:iCs w:val="0"/>
          <w:noProof/>
          <w:sz w:val="24"/>
          <w:szCs w:val="24"/>
        </w:rPr>
      </w:pPr>
      <w:hyperlink w:anchor="_Toc385096413" w:history="1">
        <w:r w:rsidR="00E65130" w:rsidRPr="00E65130">
          <w:rPr>
            <w:rStyle w:val="Hyperlink"/>
            <w:rFonts w:ascii="Times New Roman" w:hAnsi="Times New Roman" w:cs="Times New Roman"/>
            <w:noProof/>
            <w:sz w:val="24"/>
            <w:szCs w:val="24"/>
          </w:rPr>
          <w:t>Pricing</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_Toc385096413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7</w:t>
        </w:r>
        <w:r w:rsidR="00E65130" w:rsidRPr="00E65130">
          <w:rPr>
            <w:rFonts w:ascii="Times New Roman" w:hAnsi="Times New Roman" w:cs="Times New Roman"/>
            <w:noProof/>
            <w:webHidden/>
            <w:sz w:val="24"/>
            <w:szCs w:val="24"/>
          </w:rPr>
          <w:fldChar w:fldCharType="end"/>
        </w:r>
      </w:hyperlink>
    </w:p>
    <w:p w14:paraId="04F2D69F" w14:textId="77777777" w:rsidR="00E65130" w:rsidRPr="00E65130" w:rsidRDefault="00295B67" w:rsidP="00E65130">
      <w:pPr>
        <w:pStyle w:val="TOC2"/>
        <w:tabs>
          <w:tab w:val="right" w:leader="dot" w:pos="9350"/>
        </w:tabs>
        <w:spacing w:line="240" w:lineRule="auto"/>
        <w:contextualSpacing/>
        <w:rPr>
          <w:rFonts w:ascii="Times New Roman" w:eastAsiaTheme="minorEastAsia" w:hAnsi="Times New Roman" w:cs="Times New Roman"/>
          <w:smallCaps w:val="0"/>
          <w:noProof/>
          <w:sz w:val="24"/>
          <w:szCs w:val="24"/>
        </w:rPr>
      </w:pPr>
      <w:hyperlink w:anchor="_Toc385096414" w:history="1">
        <w:r w:rsidR="00E65130" w:rsidRPr="00E65130">
          <w:rPr>
            <w:rStyle w:val="Hyperlink"/>
            <w:rFonts w:ascii="Times New Roman" w:hAnsi="Times New Roman" w:cs="Times New Roman"/>
            <w:noProof/>
            <w:sz w:val="24"/>
            <w:szCs w:val="24"/>
          </w:rPr>
          <w:t>Opportunities</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_Toc385096414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8</w:t>
        </w:r>
        <w:r w:rsidR="00E65130" w:rsidRPr="00E65130">
          <w:rPr>
            <w:rFonts w:ascii="Times New Roman" w:hAnsi="Times New Roman" w:cs="Times New Roman"/>
            <w:noProof/>
            <w:webHidden/>
            <w:sz w:val="24"/>
            <w:szCs w:val="24"/>
          </w:rPr>
          <w:fldChar w:fldCharType="end"/>
        </w:r>
      </w:hyperlink>
    </w:p>
    <w:p w14:paraId="73204CE1" w14:textId="77777777" w:rsidR="00E65130" w:rsidRPr="00E65130" w:rsidRDefault="00295B67" w:rsidP="00E65130">
      <w:pPr>
        <w:pStyle w:val="TOC3"/>
        <w:tabs>
          <w:tab w:val="right" w:leader="dot" w:pos="9350"/>
        </w:tabs>
        <w:spacing w:line="240" w:lineRule="auto"/>
        <w:contextualSpacing/>
        <w:rPr>
          <w:rFonts w:ascii="Times New Roman" w:eastAsiaTheme="minorEastAsia" w:hAnsi="Times New Roman" w:cs="Times New Roman"/>
          <w:i w:val="0"/>
          <w:iCs w:val="0"/>
          <w:noProof/>
          <w:sz w:val="24"/>
          <w:szCs w:val="24"/>
        </w:rPr>
      </w:pPr>
      <w:hyperlink w:anchor="_Toc385096415" w:history="1">
        <w:r w:rsidR="00E65130" w:rsidRPr="00E65130">
          <w:rPr>
            <w:rStyle w:val="Hyperlink"/>
            <w:rFonts w:ascii="Times New Roman" w:hAnsi="Times New Roman" w:cs="Times New Roman"/>
            <w:noProof/>
            <w:sz w:val="24"/>
            <w:szCs w:val="24"/>
          </w:rPr>
          <w:t>Changing Market Conditions</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_Toc385096415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8</w:t>
        </w:r>
        <w:r w:rsidR="00E65130" w:rsidRPr="00E65130">
          <w:rPr>
            <w:rFonts w:ascii="Times New Roman" w:hAnsi="Times New Roman" w:cs="Times New Roman"/>
            <w:noProof/>
            <w:webHidden/>
            <w:sz w:val="24"/>
            <w:szCs w:val="24"/>
          </w:rPr>
          <w:fldChar w:fldCharType="end"/>
        </w:r>
      </w:hyperlink>
    </w:p>
    <w:p w14:paraId="393239A4" w14:textId="77777777" w:rsidR="00E65130" w:rsidRPr="00E65130" w:rsidRDefault="00295B67" w:rsidP="00E65130">
      <w:pPr>
        <w:pStyle w:val="TOC3"/>
        <w:tabs>
          <w:tab w:val="right" w:leader="dot" w:pos="9350"/>
        </w:tabs>
        <w:spacing w:line="240" w:lineRule="auto"/>
        <w:contextualSpacing/>
        <w:rPr>
          <w:rFonts w:ascii="Times New Roman" w:eastAsiaTheme="minorEastAsia" w:hAnsi="Times New Roman" w:cs="Times New Roman"/>
          <w:i w:val="0"/>
          <w:iCs w:val="0"/>
          <w:noProof/>
          <w:sz w:val="24"/>
          <w:szCs w:val="24"/>
        </w:rPr>
      </w:pPr>
      <w:hyperlink w:anchor="_Toc385096416" w:history="1">
        <w:r w:rsidR="00E65130" w:rsidRPr="00E65130">
          <w:rPr>
            <w:rStyle w:val="Hyperlink"/>
            <w:rFonts w:ascii="Times New Roman" w:hAnsi="Times New Roman" w:cs="Times New Roman"/>
            <w:noProof/>
            <w:sz w:val="24"/>
            <w:szCs w:val="24"/>
            <w:lang w:eastAsia="zh-CN"/>
          </w:rPr>
          <w:t>Political Interest and Regulation</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_Toc385096416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8</w:t>
        </w:r>
        <w:r w:rsidR="00E65130" w:rsidRPr="00E65130">
          <w:rPr>
            <w:rFonts w:ascii="Times New Roman" w:hAnsi="Times New Roman" w:cs="Times New Roman"/>
            <w:noProof/>
            <w:webHidden/>
            <w:sz w:val="24"/>
            <w:szCs w:val="24"/>
          </w:rPr>
          <w:fldChar w:fldCharType="end"/>
        </w:r>
      </w:hyperlink>
    </w:p>
    <w:p w14:paraId="56DA239D" w14:textId="77777777" w:rsidR="00E65130" w:rsidRPr="00E65130" w:rsidRDefault="00295B67" w:rsidP="00E65130">
      <w:pPr>
        <w:pStyle w:val="TOC2"/>
        <w:tabs>
          <w:tab w:val="right" w:leader="dot" w:pos="9350"/>
        </w:tabs>
        <w:spacing w:line="240" w:lineRule="auto"/>
        <w:contextualSpacing/>
        <w:rPr>
          <w:rFonts w:ascii="Times New Roman" w:eastAsiaTheme="minorEastAsia" w:hAnsi="Times New Roman" w:cs="Times New Roman"/>
          <w:smallCaps w:val="0"/>
          <w:noProof/>
          <w:sz w:val="24"/>
          <w:szCs w:val="24"/>
        </w:rPr>
      </w:pPr>
      <w:hyperlink w:anchor="_Toc385096417" w:history="1">
        <w:r w:rsidR="00E65130" w:rsidRPr="00E65130">
          <w:rPr>
            <w:rStyle w:val="Hyperlink"/>
            <w:rFonts w:ascii="Times New Roman" w:hAnsi="Times New Roman" w:cs="Times New Roman"/>
            <w:noProof/>
            <w:sz w:val="24"/>
            <w:szCs w:val="24"/>
          </w:rPr>
          <w:t>Threats</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_Toc385096417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8</w:t>
        </w:r>
        <w:r w:rsidR="00E65130" w:rsidRPr="00E65130">
          <w:rPr>
            <w:rFonts w:ascii="Times New Roman" w:hAnsi="Times New Roman" w:cs="Times New Roman"/>
            <w:noProof/>
            <w:webHidden/>
            <w:sz w:val="24"/>
            <w:szCs w:val="24"/>
          </w:rPr>
          <w:fldChar w:fldCharType="end"/>
        </w:r>
      </w:hyperlink>
    </w:p>
    <w:p w14:paraId="0995327A" w14:textId="77777777" w:rsidR="00E65130" w:rsidRPr="00E65130" w:rsidRDefault="00295B67" w:rsidP="00E65130">
      <w:pPr>
        <w:pStyle w:val="TOC3"/>
        <w:tabs>
          <w:tab w:val="right" w:leader="dot" w:pos="9350"/>
        </w:tabs>
        <w:spacing w:line="240" w:lineRule="auto"/>
        <w:contextualSpacing/>
        <w:rPr>
          <w:rFonts w:ascii="Times New Roman" w:eastAsiaTheme="minorEastAsia" w:hAnsi="Times New Roman" w:cs="Times New Roman"/>
          <w:i w:val="0"/>
          <w:iCs w:val="0"/>
          <w:noProof/>
          <w:sz w:val="24"/>
          <w:szCs w:val="24"/>
        </w:rPr>
      </w:pPr>
      <w:hyperlink w:anchor="_Toc385096418" w:history="1">
        <w:r w:rsidR="00E65130" w:rsidRPr="00E65130">
          <w:rPr>
            <w:rStyle w:val="Hyperlink"/>
            <w:rFonts w:ascii="Times New Roman" w:hAnsi="Times New Roman" w:cs="Times New Roman"/>
            <w:noProof/>
            <w:sz w:val="24"/>
            <w:szCs w:val="24"/>
          </w:rPr>
          <w:t>Regulation</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_Toc385096418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8</w:t>
        </w:r>
        <w:r w:rsidR="00E65130" w:rsidRPr="00E65130">
          <w:rPr>
            <w:rFonts w:ascii="Times New Roman" w:hAnsi="Times New Roman" w:cs="Times New Roman"/>
            <w:noProof/>
            <w:webHidden/>
            <w:sz w:val="24"/>
            <w:szCs w:val="24"/>
          </w:rPr>
          <w:fldChar w:fldCharType="end"/>
        </w:r>
      </w:hyperlink>
    </w:p>
    <w:p w14:paraId="3BBE3023" w14:textId="77777777" w:rsidR="00E65130" w:rsidRPr="00E65130" w:rsidRDefault="00295B67" w:rsidP="00E65130">
      <w:pPr>
        <w:pStyle w:val="TOC2"/>
        <w:tabs>
          <w:tab w:val="right" w:leader="dot" w:pos="9350"/>
        </w:tabs>
        <w:spacing w:line="240" w:lineRule="auto"/>
        <w:contextualSpacing/>
        <w:rPr>
          <w:rFonts w:ascii="Times New Roman" w:eastAsiaTheme="minorEastAsia" w:hAnsi="Times New Roman" w:cs="Times New Roman"/>
          <w:smallCaps w:val="0"/>
          <w:noProof/>
          <w:sz w:val="24"/>
          <w:szCs w:val="24"/>
        </w:rPr>
      </w:pPr>
      <w:hyperlink w:anchor="_Toc385096419" w:history="1">
        <w:r w:rsidR="00E65130" w:rsidRPr="00E65130">
          <w:rPr>
            <w:rStyle w:val="Hyperlink"/>
            <w:rFonts w:ascii="Times New Roman" w:hAnsi="Times New Roman" w:cs="Times New Roman"/>
            <w:noProof/>
            <w:sz w:val="24"/>
            <w:szCs w:val="24"/>
          </w:rPr>
          <w:t>Competition</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_Toc385096419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9</w:t>
        </w:r>
        <w:r w:rsidR="00E65130" w:rsidRPr="00E65130">
          <w:rPr>
            <w:rFonts w:ascii="Times New Roman" w:hAnsi="Times New Roman" w:cs="Times New Roman"/>
            <w:noProof/>
            <w:webHidden/>
            <w:sz w:val="24"/>
            <w:szCs w:val="24"/>
          </w:rPr>
          <w:fldChar w:fldCharType="end"/>
        </w:r>
      </w:hyperlink>
    </w:p>
    <w:p w14:paraId="0A4982F0" w14:textId="77777777" w:rsidR="00E65130" w:rsidRPr="00E65130" w:rsidRDefault="00295B67" w:rsidP="00E65130">
      <w:pPr>
        <w:pStyle w:val="TOC1"/>
        <w:tabs>
          <w:tab w:val="right" w:leader="dot" w:pos="9350"/>
        </w:tabs>
        <w:spacing w:line="240" w:lineRule="auto"/>
        <w:contextualSpacing/>
        <w:rPr>
          <w:rFonts w:ascii="Times New Roman" w:eastAsiaTheme="minorEastAsia" w:hAnsi="Times New Roman" w:cs="Times New Roman"/>
          <w:b w:val="0"/>
          <w:bCs w:val="0"/>
          <w:caps w:val="0"/>
          <w:noProof/>
          <w:sz w:val="24"/>
          <w:szCs w:val="24"/>
        </w:rPr>
      </w:pPr>
      <w:hyperlink w:anchor="_Toc385096420" w:history="1">
        <w:r w:rsidR="00E65130" w:rsidRPr="00E65130">
          <w:rPr>
            <w:rStyle w:val="Hyperlink"/>
            <w:rFonts w:ascii="Times New Roman" w:hAnsi="Times New Roman" w:cs="Times New Roman"/>
            <w:noProof/>
            <w:sz w:val="24"/>
            <w:szCs w:val="24"/>
          </w:rPr>
          <w:t>Current Strategies</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_Toc385096420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10</w:t>
        </w:r>
        <w:r w:rsidR="00E65130" w:rsidRPr="00E65130">
          <w:rPr>
            <w:rFonts w:ascii="Times New Roman" w:hAnsi="Times New Roman" w:cs="Times New Roman"/>
            <w:noProof/>
            <w:webHidden/>
            <w:sz w:val="24"/>
            <w:szCs w:val="24"/>
          </w:rPr>
          <w:fldChar w:fldCharType="end"/>
        </w:r>
      </w:hyperlink>
    </w:p>
    <w:p w14:paraId="4130EAF5" w14:textId="77777777" w:rsidR="00E65130" w:rsidRPr="00E65130" w:rsidRDefault="00295B67" w:rsidP="00E65130">
      <w:pPr>
        <w:pStyle w:val="TOC2"/>
        <w:tabs>
          <w:tab w:val="right" w:leader="dot" w:pos="9350"/>
        </w:tabs>
        <w:spacing w:line="240" w:lineRule="auto"/>
        <w:contextualSpacing/>
        <w:rPr>
          <w:rFonts w:ascii="Times New Roman" w:eastAsiaTheme="minorEastAsia" w:hAnsi="Times New Roman" w:cs="Times New Roman"/>
          <w:smallCaps w:val="0"/>
          <w:noProof/>
          <w:sz w:val="24"/>
          <w:szCs w:val="24"/>
        </w:rPr>
      </w:pPr>
      <w:hyperlink w:anchor="_Toc385096421" w:history="1">
        <w:r w:rsidR="00E65130" w:rsidRPr="00E65130">
          <w:rPr>
            <w:rStyle w:val="Hyperlink"/>
            <w:rFonts w:ascii="Times New Roman" w:hAnsi="Times New Roman" w:cs="Times New Roman"/>
            <w:noProof/>
            <w:sz w:val="24"/>
            <w:szCs w:val="24"/>
          </w:rPr>
          <w:t>Mar</w:t>
        </w:r>
        <w:r w:rsidR="00E65130" w:rsidRPr="00E65130">
          <w:rPr>
            <w:rStyle w:val="Hyperlink"/>
            <w:rFonts w:ascii="Times New Roman" w:hAnsi="Times New Roman" w:cs="Times New Roman"/>
            <w:noProof/>
            <w:sz w:val="24"/>
            <w:szCs w:val="24"/>
            <w:lang w:eastAsia="zh-CN"/>
          </w:rPr>
          <w:t>keting Strategy</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_Toc385096421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10</w:t>
        </w:r>
        <w:r w:rsidR="00E65130" w:rsidRPr="00E65130">
          <w:rPr>
            <w:rFonts w:ascii="Times New Roman" w:hAnsi="Times New Roman" w:cs="Times New Roman"/>
            <w:noProof/>
            <w:webHidden/>
            <w:sz w:val="24"/>
            <w:szCs w:val="24"/>
          </w:rPr>
          <w:fldChar w:fldCharType="end"/>
        </w:r>
      </w:hyperlink>
    </w:p>
    <w:p w14:paraId="0CB29492" w14:textId="77777777" w:rsidR="00E65130" w:rsidRPr="00E65130" w:rsidRDefault="00295B67" w:rsidP="00E65130">
      <w:pPr>
        <w:pStyle w:val="TOC2"/>
        <w:tabs>
          <w:tab w:val="right" w:leader="dot" w:pos="9350"/>
        </w:tabs>
        <w:spacing w:line="240" w:lineRule="auto"/>
        <w:contextualSpacing/>
        <w:rPr>
          <w:rFonts w:ascii="Times New Roman" w:eastAsiaTheme="minorEastAsia" w:hAnsi="Times New Roman" w:cs="Times New Roman"/>
          <w:smallCaps w:val="0"/>
          <w:noProof/>
          <w:sz w:val="24"/>
          <w:szCs w:val="24"/>
        </w:rPr>
      </w:pPr>
      <w:hyperlink w:anchor="_Toc385096422" w:history="1">
        <w:r w:rsidR="00E65130" w:rsidRPr="00E65130">
          <w:rPr>
            <w:rStyle w:val="Hyperlink"/>
            <w:rFonts w:ascii="Times New Roman" w:hAnsi="Times New Roman" w:cs="Times New Roman"/>
            <w:noProof/>
            <w:sz w:val="24"/>
            <w:szCs w:val="24"/>
            <w:lang w:eastAsia="zh-CN"/>
          </w:rPr>
          <w:t>Expansion Strategy</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_Toc385096422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10</w:t>
        </w:r>
        <w:r w:rsidR="00E65130" w:rsidRPr="00E65130">
          <w:rPr>
            <w:rFonts w:ascii="Times New Roman" w:hAnsi="Times New Roman" w:cs="Times New Roman"/>
            <w:noProof/>
            <w:webHidden/>
            <w:sz w:val="24"/>
            <w:szCs w:val="24"/>
          </w:rPr>
          <w:fldChar w:fldCharType="end"/>
        </w:r>
      </w:hyperlink>
    </w:p>
    <w:p w14:paraId="39FA572B" w14:textId="77777777" w:rsidR="00E65130" w:rsidRPr="00E65130" w:rsidRDefault="00295B67" w:rsidP="00E65130">
      <w:pPr>
        <w:pStyle w:val="TOC2"/>
        <w:tabs>
          <w:tab w:val="right" w:leader="dot" w:pos="9350"/>
        </w:tabs>
        <w:spacing w:line="240" w:lineRule="auto"/>
        <w:contextualSpacing/>
        <w:rPr>
          <w:rFonts w:ascii="Times New Roman" w:eastAsiaTheme="minorEastAsia" w:hAnsi="Times New Roman" w:cs="Times New Roman"/>
          <w:smallCaps w:val="0"/>
          <w:noProof/>
          <w:sz w:val="24"/>
          <w:szCs w:val="24"/>
        </w:rPr>
      </w:pPr>
      <w:hyperlink w:anchor="_Toc385096423" w:history="1">
        <w:r w:rsidR="00E65130" w:rsidRPr="00E65130">
          <w:rPr>
            <w:rStyle w:val="Hyperlink"/>
            <w:rFonts w:ascii="Times New Roman" w:hAnsi="Times New Roman" w:cs="Times New Roman"/>
            <w:noProof/>
            <w:sz w:val="24"/>
            <w:szCs w:val="24"/>
          </w:rPr>
          <w:t>Merchandising Strategy</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_Toc385096423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11</w:t>
        </w:r>
        <w:r w:rsidR="00E65130" w:rsidRPr="00E65130">
          <w:rPr>
            <w:rFonts w:ascii="Times New Roman" w:hAnsi="Times New Roman" w:cs="Times New Roman"/>
            <w:noProof/>
            <w:webHidden/>
            <w:sz w:val="24"/>
            <w:szCs w:val="24"/>
          </w:rPr>
          <w:fldChar w:fldCharType="end"/>
        </w:r>
      </w:hyperlink>
    </w:p>
    <w:p w14:paraId="53EED3F4" w14:textId="77777777" w:rsidR="00E65130" w:rsidRPr="00E65130" w:rsidRDefault="00295B67" w:rsidP="00E65130">
      <w:pPr>
        <w:pStyle w:val="TOC2"/>
        <w:tabs>
          <w:tab w:val="right" w:leader="dot" w:pos="9350"/>
        </w:tabs>
        <w:spacing w:line="240" w:lineRule="auto"/>
        <w:contextualSpacing/>
        <w:rPr>
          <w:rFonts w:ascii="Times New Roman" w:eastAsiaTheme="minorEastAsia" w:hAnsi="Times New Roman" w:cs="Times New Roman"/>
          <w:smallCaps w:val="0"/>
          <w:noProof/>
          <w:sz w:val="24"/>
          <w:szCs w:val="24"/>
        </w:rPr>
      </w:pPr>
      <w:hyperlink w:anchor="_Toc385096424" w:history="1">
        <w:r w:rsidR="00E65130" w:rsidRPr="00E65130">
          <w:rPr>
            <w:rStyle w:val="Hyperlink"/>
            <w:rFonts w:ascii="Times New Roman" w:hAnsi="Times New Roman" w:cs="Times New Roman"/>
            <w:noProof/>
            <w:sz w:val="24"/>
            <w:szCs w:val="24"/>
            <w:lang w:eastAsia="zh-CN"/>
          </w:rPr>
          <w:t>Financial Strategy</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_Toc385096424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11</w:t>
        </w:r>
        <w:r w:rsidR="00E65130" w:rsidRPr="00E65130">
          <w:rPr>
            <w:rFonts w:ascii="Times New Roman" w:hAnsi="Times New Roman" w:cs="Times New Roman"/>
            <w:noProof/>
            <w:webHidden/>
            <w:sz w:val="24"/>
            <w:szCs w:val="24"/>
          </w:rPr>
          <w:fldChar w:fldCharType="end"/>
        </w:r>
      </w:hyperlink>
    </w:p>
    <w:p w14:paraId="0C460E7C" w14:textId="77777777" w:rsidR="00E65130" w:rsidRPr="00E65130" w:rsidRDefault="00295B67" w:rsidP="00E65130">
      <w:pPr>
        <w:pStyle w:val="TOC1"/>
        <w:tabs>
          <w:tab w:val="right" w:leader="dot" w:pos="9350"/>
        </w:tabs>
        <w:spacing w:line="240" w:lineRule="auto"/>
        <w:contextualSpacing/>
        <w:rPr>
          <w:rFonts w:ascii="Times New Roman" w:eastAsiaTheme="minorEastAsia" w:hAnsi="Times New Roman" w:cs="Times New Roman"/>
          <w:b w:val="0"/>
          <w:bCs w:val="0"/>
          <w:caps w:val="0"/>
          <w:noProof/>
          <w:sz w:val="24"/>
          <w:szCs w:val="24"/>
        </w:rPr>
      </w:pPr>
      <w:hyperlink w:anchor="_Toc385096425" w:history="1">
        <w:r w:rsidR="00E65130" w:rsidRPr="00E65130">
          <w:rPr>
            <w:rStyle w:val="Hyperlink"/>
            <w:rFonts w:ascii="Times New Roman" w:hAnsi="Times New Roman" w:cs="Times New Roman"/>
            <w:noProof/>
            <w:sz w:val="24"/>
            <w:szCs w:val="24"/>
          </w:rPr>
          <w:t>Recommendations</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_Toc385096425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12</w:t>
        </w:r>
        <w:r w:rsidR="00E65130" w:rsidRPr="00E65130">
          <w:rPr>
            <w:rFonts w:ascii="Times New Roman" w:hAnsi="Times New Roman" w:cs="Times New Roman"/>
            <w:noProof/>
            <w:webHidden/>
            <w:sz w:val="24"/>
            <w:szCs w:val="24"/>
          </w:rPr>
          <w:fldChar w:fldCharType="end"/>
        </w:r>
      </w:hyperlink>
    </w:p>
    <w:p w14:paraId="76A67287" w14:textId="77777777" w:rsidR="00E65130" w:rsidRPr="00E65130" w:rsidRDefault="00295B67" w:rsidP="00E65130">
      <w:pPr>
        <w:pStyle w:val="TOC2"/>
        <w:tabs>
          <w:tab w:val="right" w:leader="dot" w:pos="9350"/>
        </w:tabs>
        <w:spacing w:line="240" w:lineRule="auto"/>
        <w:contextualSpacing/>
        <w:rPr>
          <w:rFonts w:ascii="Times New Roman" w:eastAsiaTheme="minorEastAsia" w:hAnsi="Times New Roman" w:cs="Times New Roman"/>
          <w:smallCaps w:val="0"/>
          <w:noProof/>
          <w:sz w:val="24"/>
          <w:szCs w:val="24"/>
        </w:rPr>
      </w:pPr>
      <w:hyperlink w:anchor="_Toc385096426" w:history="1">
        <w:r w:rsidR="00E65130" w:rsidRPr="00E65130">
          <w:rPr>
            <w:rStyle w:val="Hyperlink"/>
            <w:rFonts w:ascii="Times New Roman" w:hAnsi="Times New Roman" w:cs="Times New Roman"/>
            <w:noProof/>
            <w:sz w:val="24"/>
            <w:szCs w:val="24"/>
          </w:rPr>
          <w:t>Advertising and Company Image</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_Toc385096426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12</w:t>
        </w:r>
        <w:r w:rsidR="00E65130" w:rsidRPr="00E65130">
          <w:rPr>
            <w:rFonts w:ascii="Times New Roman" w:hAnsi="Times New Roman" w:cs="Times New Roman"/>
            <w:noProof/>
            <w:webHidden/>
            <w:sz w:val="24"/>
            <w:szCs w:val="24"/>
          </w:rPr>
          <w:fldChar w:fldCharType="end"/>
        </w:r>
      </w:hyperlink>
    </w:p>
    <w:p w14:paraId="6A8489D2" w14:textId="77777777" w:rsidR="00E65130" w:rsidRPr="00E65130" w:rsidRDefault="00295B67" w:rsidP="00E65130">
      <w:pPr>
        <w:pStyle w:val="TOC2"/>
        <w:tabs>
          <w:tab w:val="right" w:leader="dot" w:pos="9350"/>
        </w:tabs>
        <w:spacing w:line="240" w:lineRule="auto"/>
        <w:contextualSpacing/>
        <w:rPr>
          <w:rFonts w:ascii="Times New Roman" w:eastAsiaTheme="minorEastAsia" w:hAnsi="Times New Roman" w:cs="Times New Roman"/>
          <w:smallCaps w:val="0"/>
          <w:noProof/>
          <w:sz w:val="24"/>
          <w:szCs w:val="24"/>
        </w:rPr>
      </w:pPr>
      <w:hyperlink w:anchor="_Toc385096427" w:history="1">
        <w:r w:rsidR="00E65130" w:rsidRPr="00E65130">
          <w:rPr>
            <w:rStyle w:val="Hyperlink"/>
            <w:rFonts w:ascii="Times New Roman" w:hAnsi="Times New Roman" w:cs="Times New Roman"/>
            <w:noProof/>
            <w:sz w:val="24"/>
            <w:szCs w:val="24"/>
          </w:rPr>
          <w:t>Diversification</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_Toc385096427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12</w:t>
        </w:r>
        <w:r w:rsidR="00E65130" w:rsidRPr="00E65130">
          <w:rPr>
            <w:rFonts w:ascii="Times New Roman" w:hAnsi="Times New Roman" w:cs="Times New Roman"/>
            <w:noProof/>
            <w:webHidden/>
            <w:sz w:val="24"/>
            <w:szCs w:val="24"/>
          </w:rPr>
          <w:fldChar w:fldCharType="end"/>
        </w:r>
      </w:hyperlink>
    </w:p>
    <w:p w14:paraId="79A822F7" w14:textId="77777777" w:rsidR="00E65130" w:rsidRPr="00E65130" w:rsidRDefault="00295B67" w:rsidP="00E65130">
      <w:pPr>
        <w:pStyle w:val="TOC2"/>
        <w:tabs>
          <w:tab w:val="right" w:leader="dot" w:pos="9350"/>
        </w:tabs>
        <w:spacing w:line="240" w:lineRule="auto"/>
        <w:contextualSpacing/>
        <w:rPr>
          <w:rFonts w:ascii="Times New Roman" w:eastAsiaTheme="minorEastAsia" w:hAnsi="Times New Roman" w:cs="Times New Roman"/>
          <w:smallCaps w:val="0"/>
          <w:noProof/>
          <w:sz w:val="24"/>
          <w:szCs w:val="24"/>
        </w:rPr>
      </w:pPr>
      <w:hyperlink w:anchor="_Toc385096428" w:history="1">
        <w:r w:rsidR="00E65130" w:rsidRPr="00E65130">
          <w:rPr>
            <w:rStyle w:val="Hyperlink"/>
            <w:rFonts w:ascii="Times New Roman" w:hAnsi="Times New Roman" w:cs="Times New Roman"/>
            <w:noProof/>
            <w:sz w:val="24"/>
            <w:szCs w:val="24"/>
          </w:rPr>
          <w:t>Private Labels</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_Toc385096428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13</w:t>
        </w:r>
        <w:r w:rsidR="00E65130" w:rsidRPr="00E65130">
          <w:rPr>
            <w:rFonts w:ascii="Times New Roman" w:hAnsi="Times New Roman" w:cs="Times New Roman"/>
            <w:noProof/>
            <w:webHidden/>
            <w:sz w:val="24"/>
            <w:szCs w:val="24"/>
          </w:rPr>
          <w:fldChar w:fldCharType="end"/>
        </w:r>
      </w:hyperlink>
    </w:p>
    <w:p w14:paraId="42524A3A" w14:textId="77777777" w:rsidR="00E65130" w:rsidRPr="00E65130" w:rsidRDefault="00295B67" w:rsidP="00E65130">
      <w:pPr>
        <w:pStyle w:val="TOC2"/>
        <w:tabs>
          <w:tab w:val="right" w:leader="dot" w:pos="9350"/>
        </w:tabs>
        <w:spacing w:line="240" w:lineRule="auto"/>
        <w:contextualSpacing/>
        <w:rPr>
          <w:rFonts w:ascii="Times New Roman" w:eastAsiaTheme="minorEastAsia" w:hAnsi="Times New Roman" w:cs="Times New Roman"/>
          <w:smallCaps w:val="0"/>
          <w:noProof/>
          <w:sz w:val="24"/>
          <w:szCs w:val="24"/>
        </w:rPr>
      </w:pPr>
      <w:hyperlink w:anchor="_Toc385096429" w:history="1">
        <w:r w:rsidR="00E65130" w:rsidRPr="00E65130">
          <w:rPr>
            <w:rStyle w:val="Hyperlink"/>
            <w:rFonts w:ascii="Times New Roman" w:hAnsi="Times New Roman" w:cs="Times New Roman"/>
            <w:noProof/>
            <w:sz w:val="24"/>
            <w:szCs w:val="24"/>
          </w:rPr>
          <w:t>Restaurant Partnership</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_Toc385096429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13</w:t>
        </w:r>
        <w:r w:rsidR="00E65130" w:rsidRPr="00E65130">
          <w:rPr>
            <w:rFonts w:ascii="Times New Roman" w:hAnsi="Times New Roman" w:cs="Times New Roman"/>
            <w:noProof/>
            <w:webHidden/>
            <w:sz w:val="24"/>
            <w:szCs w:val="24"/>
          </w:rPr>
          <w:fldChar w:fldCharType="end"/>
        </w:r>
      </w:hyperlink>
    </w:p>
    <w:p w14:paraId="69F66D82" w14:textId="77777777" w:rsidR="00E65130" w:rsidRPr="00E65130" w:rsidRDefault="00295B67" w:rsidP="00E65130">
      <w:pPr>
        <w:pStyle w:val="TOC2"/>
        <w:tabs>
          <w:tab w:val="right" w:leader="dot" w:pos="9350"/>
        </w:tabs>
        <w:spacing w:line="240" w:lineRule="auto"/>
        <w:contextualSpacing/>
        <w:rPr>
          <w:rFonts w:ascii="Times New Roman" w:eastAsiaTheme="minorEastAsia" w:hAnsi="Times New Roman" w:cs="Times New Roman"/>
          <w:smallCaps w:val="0"/>
          <w:noProof/>
          <w:sz w:val="24"/>
          <w:szCs w:val="24"/>
        </w:rPr>
      </w:pPr>
      <w:hyperlink w:anchor="_Toc385096430" w:history="1">
        <w:r w:rsidR="00E65130" w:rsidRPr="00E65130">
          <w:rPr>
            <w:rStyle w:val="Hyperlink"/>
            <w:rFonts w:ascii="Times New Roman" w:hAnsi="Times New Roman" w:cs="Times New Roman"/>
            <w:noProof/>
            <w:sz w:val="24"/>
            <w:szCs w:val="24"/>
          </w:rPr>
          <w:t>Technology Testing Store</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_Toc385096430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13</w:t>
        </w:r>
        <w:r w:rsidR="00E65130" w:rsidRPr="00E65130">
          <w:rPr>
            <w:rFonts w:ascii="Times New Roman" w:hAnsi="Times New Roman" w:cs="Times New Roman"/>
            <w:noProof/>
            <w:webHidden/>
            <w:sz w:val="24"/>
            <w:szCs w:val="24"/>
          </w:rPr>
          <w:fldChar w:fldCharType="end"/>
        </w:r>
      </w:hyperlink>
    </w:p>
    <w:p w14:paraId="2DD3F748" w14:textId="77777777" w:rsidR="00E65130" w:rsidRPr="00E65130" w:rsidRDefault="00295B67" w:rsidP="00E65130">
      <w:pPr>
        <w:pStyle w:val="TOC1"/>
        <w:tabs>
          <w:tab w:val="right" w:leader="dot" w:pos="9350"/>
        </w:tabs>
        <w:spacing w:line="240" w:lineRule="auto"/>
        <w:contextualSpacing/>
        <w:rPr>
          <w:rFonts w:ascii="Times New Roman" w:eastAsiaTheme="minorEastAsia" w:hAnsi="Times New Roman" w:cs="Times New Roman"/>
          <w:b w:val="0"/>
          <w:bCs w:val="0"/>
          <w:caps w:val="0"/>
          <w:noProof/>
          <w:sz w:val="24"/>
          <w:szCs w:val="24"/>
        </w:rPr>
      </w:pPr>
      <w:hyperlink w:anchor="_Toc385096431" w:history="1">
        <w:r w:rsidR="00E65130" w:rsidRPr="00E65130">
          <w:rPr>
            <w:rStyle w:val="Hyperlink"/>
            <w:rFonts w:ascii="Times New Roman" w:hAnsi="Times New Roman" w:cs="Times New Roman"/>
            <w:noProof/>
            <w:sz w:val="24"/>
            <w:szCs w:val="24"/>
          </w:rPr>
          <w:t>Appendix</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_Toc385096431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14</w:t>
        </w:r>
        <w:r w:rsidR="00E65130" w:rsidRPr="00E65130">
          <w:rPr>
            <w:rFonts w:ascii="Times New Roman" w:hAnsi="Times New Roman" w:cs="Times New Roman"/>
            <w:noProof/>
            <w:webHidden/>
            <w:sz w:val="24"/>
            <w:szCs w:val="24"/>
          </w:rPr>
          <w:fldChar w:fldCharType="end"/>
        </w:r>
      </w:hyperlink>
    </w:p>
    <w:p w14:paraId="37C263F1" w14:textId="77777777" w:rsidR="00E65130" w:rsidRPr="00E65130" w:rsidRDefault="00295B67" w:rsidP="00E65130">
      <w:pPr>
        <w:pStyle w:val="TOC1"/>
        <w:tabs>
          <w:tab w:val="right" w:leader="dot" w:pos="9350"/>
        </w:tabs>
        <w:spacing w:line="240" w:lineRule="auto"/>
        <w:contextualSpacing/>
        <w:rPr>
          <w:rFonts w:ascii="Times New Roman" w:eastAsiaTheme="minorEastAsia" w:hAnsi="Times New Roman" w:cs="Times New Roman"/>
          <w:b w:val="0"/>
          <w:bCs w:val="0"/>
          <w:caps w:val="0"/>
          <w:noProof/>
          <w:sz w:val="24"/>
          <w:szCs w:val="24"/>
        </w:rPr>
      </w:pPr>
      <w:hyperlink w:anchor="_Toc385096432" w:history="1">
        <w:r w:rsidR="00E65130" w:rsidRPr="00E65130">
          <w:rPr>
            <w:rStyle w:val="Hyperlink"/>
            <w:rFonts w:ascii="Times New Roman" w:hAnsi="Times New Roman" w:cs="Times New Roman"/>
            <w:noProof/>
            <w:sz w:val="24"/>
            <w:szCs w:val="24"/>
          </w:rPr>
          <w:t>References</w:t>
        </w:r>
        <w:r w:rsidR="00E65130" w:rsidRPr="00E65130">
          <w:rPr>
            <w:rFonts w:ascii="Times New Roman" w:hAnsi="Times New Roman" w:cs="Times New Roman"/>
            <w:noProof/>
            <w:webHidden/>
            <w:sz w:val="24"/>
            <w:szCs w:val="24"/>
          </w:rPr>
          <w:tab/>
        </w:r>
        <w:r w:rsidR="00E65130" w:rsidRPr="00E65130">
          <w:rPr>
            <w:rFonts w:ascii="Times New Roman" w:hAnsi="Times New Roman" w:cs="Times New Roman"/>
            <w:noProof/>
            <w:webHidden/>
            <w:sz w:val="24"/>
            <w:szCs w:val="24"/>
          </w:rPr>
          <w:fldChar w:fldCharType="begin"/>
        </w:r>
        <w:r w:rsidR="00E65130" w:rsidRPr="00E65130">
          <w:rPr>
            <w:rFonts w:ascii="Times New Roman" w:hAnsi="Times New Roman" w:cs="Times New Roman"/>
            <w:noProof/>
            <w:webHidden/>
            <w:sz w:val="24"/>
            <w:szCs w:val="24"/>
          </w:rPr>
          <w:instrText xml:space="preserve"> PAGEREF _Toc385096432 \h </w:instrText>
        </w:r>
        <w:r w:rsidR="00E65130" w:rsidRPr="00E65130">
          <w:rPr>
            <w:rFonts w:ascii="Times New Roman" w:hAnsi="Times New Roman" w:cs="Times New Roman"/>
            <w:noProof/>
            <w:webHidden/>
            <w:sz w:val="24"/>
            <w:szCs w:val="24"/>
          </w:rPr>
        </w:r>
        <w:r w:rsidR="00E65130" w:rsidRPr="00E65130">
          <w:rPr>
            <w:rFonts w:ascii="Times New Roman" w:hAnsi="Times New Roman" w:cs="Times New Roman"/>
            <w:noProof/>
            <w:webHidden/>
            <w:sz w:val="24"/>
            <w:szCs w:val="24"/>
          </w:rPr>
          <w:fldChar w:fldCharType="separate"/>
        </w:r>
        <w:r w:rsidR="00E65130">
          <w:rPr>
            <w:rFonts w:ascii="Times New Roman" w:hAnsi="Times New Roman" w:cs="Times New Roman"/>
            <w:noProof/>
            <w:webHidden/>
            <w:sz w:val="24"/>
            <w:szCs w:val="24"/>
          </w:rPr>
          <w:t>18</w:t>
        </w:r>
        <w:r w:rsidR="00E65130" w:rsidRPr="00E65130">
          <w:rPr>
            <w:rFonts w:ascii="Times New Roman" w:hAnsi="Times New Roman" w:cs="Times New Roman"/>
            <w:noProof/>
            <w:webHidden/>
            <w:sz w:val="24"/>
            <w:szCs w:val="24"/>
          </w:rPr>
          <w:fldChar w:fldCharType="end"/>
        </w:r>
      </w:hyperlink>
    </w:p>
    <w:p w14:paraId="2F369B95" w14:textId="77777777" w:rsidR="00E65130" w:rsidRDefault="00E65130" w:rsidP="00E65130">
      <w:pPr>
        <w:spacing w:line="240" w:lineRule="auto"/>
        <w:contextualSpacing/>
        <w:rPr>
          <w:rFonts w:cs="Times New Roman"/>
          <w:b/>
          <w:szCs w:val="24"/>
        </w:rPr>
      </w:pPr>
      <w:r w:rsidRPr="00E65130">
        <w:rPr>
          <w:rFonts w:cs="Times New Roman"/>
          <w:b/>
          <w:szCs w:val="24"/>
        </w:rPr>
        <w:fldChar w:fldCharType="end"/>
      </w:r>
    </w:p>
    <w:p w14:paraId="5CFB81B0" w14:textId="77777777" w:rsidR="00E65130" w:rsidRPr="00430EF2" w:rsidRDefault="00E65130" w:rsidP="00E65130">
      <w:pPr>
        <w:spacing w:line="240" w:lineRule="auto"/>
        <w:contextualSpacing/>
        <w:rPr>
          <w:rFonts w:cs="Times New Roman"/>
          <w:b/>
          <w:szCs w:val="24"/>
        </w:rPr>
      </w:pPr>
    </w:p>
    <w:p w14:paraId="23BC7B02" w14:textId="6970E082" w:rsidR="00D514CA" w:rsidRDefault="00D514CA" w:rsidP="00B47A5D">
      <w:pPr>
        <w:spacing w:line="240" w:lineRule="auto"/>
        <w:contextualSpacing/>
        <w:jc w:val="both"/>
      </w:pPr>
      <w:r w:rsidRPr="002627A6">
        <w:br w:type="page"/>
      </w:r>
    </w:p>
    <w:p w14:paraId="1B10463D" w14:textId="77777777" w:rsidR="00E65130" w:rsidRPr="00E7200C" w:rsidRDefault="00E65130" w:rsidP="00B47A5D">
      <w:pPr>
        <w:spacing w:line="240" w:lineRule="auto"/>
        <w:contextualSpacing/>
        <w:jc w:val="both"/>
      </w:pPr>
    </w:p>
    <w:p w14:paraId="18C437FF" w14:textId="52E0718B" w:rsidR="001957CE" w:rsidRPr="002627A6" w:rsidRDefault="001957CE" w:rsidP="001957CE">
      <w:pPr>
        <w:pStyle w:val="Heading1"/>
      </w:pPr>
      <w:bookmarkStart w:id="1" w:name="_Toc383939585"/>
      <w:bookmarkStart w:id="2" w:name="_Toc383940517"/>
      <w:bookmarkStart w:id="3" w:name="_Toc383948649"/>
      <w:bookmarkStart w:id="4" w:name="_Toc383948689"/>
      <w:bookmarkStart w:id="5" w:name="_Toc383948755"/>
      <w:bookmarkStart w:id="6" w:name="_Toc383949830"/>
      <w:bookmarkStart w:id="7" w:name="_Toc383949886"/>
      <w:bookmarkStart w:id="8" w:name="_Toc384054422"/>
      <w:bookmarkStart w:id="9" w:name="_Toc384054556"/>
      <w:bookmarkStart w:id="10" w:name="_Toc384802602"/>
      <w:bookmarkStart w:id="11" w:name="_Toc385095926"/>
      <w:bookmarkStart w:id="12" w:name="_Toc385096403"/>
      <w:r w:rsidRPr="002627A6">
        <w:t>Introduction</w:t>
      </w:r>
      <w:bookmarkEnd w:id="1"/>
      <w:bookmarkEnd w:id="2"/>
      <w:bookmarkEnd w:id="3"/>
      <w:bookmarkEnd w:id="4"/>
      <w:bookmarkEnd w:id="5"/>
      <w:bookmarkEnd w:id="6"/>
      <w:bookmarkEnd w:id="7"/>
      <w:bookmarkEnd w:id="8"/>
      <w:bookmarkEnd w:id="9"/>
      <w:bookmarkEnd w:id="10"/>
      <w:bookmarkEnd w:id="11"/>
      <w:bookmarkEnd w:id="12"/>
    </w:p>
    <w:p w14:paraId="66EA2DAF" w14:textId="77777777" w:rsidR="001957CE" w:rsidRPr="002627A6" w:rsidRDefault="001957CE" w:rsidP="0083597B">
      <w:pPr>
        <w:spacing w:after="0"/>
        <w:ind w:firstLine="720"/>
        <w:rPr>
          <w:rFonts w:cs="Times New Roman"/>
          <w:szCs w:val="24"/>
        </w:rPr>
      </w:pPr>
    </w:p>
    <w:p w14:paraId="5EE8DBF4" w14:textId="3AA4FF7D" w:rsidR="002663BA" w:rsidRPr="002627A6" w:rsidRDefault="0095189C" w:rsidP="001957CE">
      <w:pPr>
        <w:spacing w:after="0"/>
        <w:ind w:firstLine="720"/>
        <w:rPr>
          <w:rFonts w:cs="Times New Roman"/>
          <w:szCs w:val="24"/>
        </w:rPr>
      </w:pPr>
      <w:r w:rsidRPr="002627A6">
        <w:rPr>
          <w:rFonts w:cs="Times New Roman"/>
          <w:szCs w:val="24"/>
        </w:rPr>
        <w:t>According to the Securities and Exchange Commission’s website, Whole Foods Market (WFM) is a retailer of natural and organic foods with one operating segment: natural and organic foods supermarkets (</w:t>
      </w:r>
      <w:r w:rsidRPr="002627A6">
        <w:rPr>
          <w:rFonts w:cs="Times New Roman"/>
          <w:i/>
          <w:szCs w:val="24"/>
        </w:rPr>
        <w:t>Primary NAICS:</w:t>
      </w:r>
      <w:r w:rsidRPr="002627A6">
        <w:rPr>
          <w:i/>
        </w:rPr>
        <w:t xml:space="preserve"> </w:t>
      </w:r>
      <w:r w:rsidRPr="002627A6">
        <w:rPr>
          <w:rFonts w:cs="Times New Roman"/>
          <w:i/>
          <w:szCs w:val="24"/>
        </w:rPr>
        <w:t>445110 and Primary SIC:</w:t>
      </w:r>
      <w:r w:rsidRPr="002627A6">
        <w:rPr>
          <w:i/>
        </w:rPr>
        <w:t xml:space="preserve"> </w:t>
      </w:r>
      <w:r w:rsidRPr="002627A6">
        <w:rPr>
          <w:rFonts w:cs="Times New Roman"/>
          <w:i/>
          <w:szCs w:val="24"/>
        </w:rPr>
        <w:t>5411</w:t>
      </w:r>
      <w:r w:rsidR="0040429D" w:rsidRPr="002627A6">
        <w:rPr>
          <w:rFonts w:cs="Times New Roman"/>
          <w:szCs w:val="24"/>
        </w:rPr>
        <w:t>)</w:t>
      </w:r>
      <w:r w:rsidRPr="002627A6">
        <w:rPr>
          <w:rFonts w:cs="Times New Roman"/>
          <w:szCs w:val="24"/>
        </w:rPr>
        <w:t>. As of September 29, 2013, WFM operated 362 stores with 347 residing</w:t>
      </w:r>
      <w:r w:rsidR="0040429D" w:rsidRPr="002627A6">
        <w:rPr>
          <w:rFonts w:cs="Times New Roman"/>
          <w:szCs w:val="24"/>
        </w:rPr>
        <w:t xml:space="preserve"> in 40 US</w:t>
      </w:r>
      <w:r w:rsidRPr="002627A6">
        <w:rPr>
          <w:rFonts w:cs="Times New Roman"/>
          <w:szCs w:val="24"/>
        </w:rPr>
        <w:t xml:space="preserve"> states and the District of Columbia</w:t>
      </w:r>
      <w:r w:rsidR="0040429D" w:rsidRPr="002627A6">
        <w:rPr>
          <w:rFonts w:cs="Times New Roman"/>
          <w:szCs w:val="24"/>
        </w:rPr>
        <w:t>;</w:t>
      </w:r>
      <w:r w:rsidRPr="002627A6">
        <w:rPr>
          <w:rFonts w:cs="Times New Roman"/>
          <w:szCs w:val="24"/>
        </w:rPr>
        <w:t xml:space="preserve"> </w:t>
      </w:r>
      <w:r w:rsidR="0040429D" w:rsidRPr="002627A6">
        <w:rPr>
          <w:rFonts w:cs="Times New Roman"/>
          <w:szCs w:val="24"/>
        </w:rPr>
        <w:t>8</w:t>
      </w:r>
      <w:r w:rsidRPr="002627A6">
        <w:rPr>
          <w:rFonts w:cs="Times New Roman"/>
          <w:szCs w:val="24"/>
        </w:rPr>
        <w:t xml:space="preserve"> stores in Canada and </w:t>
      </w:r>
      <w:r w:rsidR="0040429D" w:rsidRPr="002627A6">
        <w:rPr>
          <w:rFonts w:cs="Times New Roman"/>
          <w:szCs w:val="24"/>
        </w:rPr>
        <w:t>7</w:t>
      </w:r>
      <w:r w:rsidRPr="002627A6">
        <w:rPr>
          <w:rFonts w:cs="Times New Roman"/>
          <w:szCs w:val="24"/>
        </w:rPr>
        <w:t xml:space="preserve"> stores in the U.K. (</w:t>
      </w:r>
      <w:hyperlink r:id="rId8" w:history="1">
        <w:r w:rsidR="00365F59" w:rsidRPr="002627A6">
          <w:rPr>
            <w:rStyle w:val="Hyperlink"/>
            <w:rFonts w:cs="Times New Roman"/>
            <w:color w:val="auto"/>
            <w:szCs w:val="24"/>
          </w:rPr>
          <w:t>http://www.sec.gov/investor/links.shtml</w:t>
        </w:r>
      </w:hyperlink>
      <w:r w:rsidRPr="002627A6">
        <w:rPr>
          <w:rFonts w:cs="Times New Roman"/>
          <w:szCs w:val="24"/>
        </w:rPr>
        <w:t>)</w:t>
      </w:r>
      <w:r w:rsidR="00365F59" w:rsidRPr="002627A6">
        <w:rPr>
          <w:rFonts w:cs="Times New Roman"/>
          <w:szCs w:val="24"/>
        </w:rPr>
        <w:t xml:space="preserve"> </w:t>
      </w:r>
      <w:r w:rsidR="00096416" w:rsidRPr="002627A6">
        <w:rPr>
          <w:rFonts w:cs="Times New Roman"/>
          <w:szCs w:val="24"/>
        </w:rPr>
        <w:t xml:space="preserve">In addition, as of Sept. 29, 2013, WFM. had 26 leased properties and adjacent spaces that are not being utilized in operations. </w:t>
      </w:r>
      <w:r w:rsidR="002663BA" w:rsidRPr="002627A6">
        <w:rPr>
          <w:rFonts w:cs="Times New Roman"/>
          <w:szCs w:val="24"/>
        </w:rPr>
        <w:t>Refer to the Appendix, Section A for a complete list of stores by state, the District of Columbia, Canada and the U.K. as of Sept. 29, 2013.</w:t>
      </w:r>
    </w:p>
    <w:p w14:paraId="6F91D842" w14:textId="3AFEE01F" w:rsidR="00365F59" w:rsidRPr="002627A6" w:rsidRDefault="00365F59" w:rsidP="00365F59">
      <w:pPr>
        <w:spacing w:after="0"/>
        <w:ind w:firstLine="720"/>
        <w:rPr>
          <w:rFonts w:cs="Times New Roman"/>
          <w:szCs w:val="24"/>
        </w:rPr>
      </w:pPr>
      <w:r w:rsidRPr="002627A6">
        <w:rPr>
          <w:rFonts w:cs="Times New Roman"/>
          <w:szCs w:val="24"/>
        </w:rPr>
        <w:t xml:space="preserve">WFM provides a variety of natural and organic products with a focus on perishable foods. The product selection of WFM includes the following: </w:t>
      </w:r>
    </w:p>
    <w:p w14:paraId="79E8E627" w14:textId="77777777" w:rsidR="00365F59" w:rsidRPr="002627A6" w:rsidRDefault="00365F59" w:rsidP="00365F59">
      <w:pPr>
        <w:pStyle w:val="ListParagraph"/>
        <w:numPr>
          <w:ilvl w:val="0"/>
          <w:numId w:val="19"/>
        </w:numPr>
        <w:spacing w:after="0" w:line="240" w:lineRule="auto"/>
        <w:rPr>
          <w:rFonts w:cs="Times New Roman"/>
          <w:szCs w:val="24"/>
        </w:rPr>
      </w:pPr>
      <w:r w:rsidRPr="002627A6">
        <w:rPr>
          <w:rFonts w:cs="Times New Roman"/>
          <w:szCs w:val="24"/>
        </w:rPr>
        <w:t>produce and floral</w:t>
      </w:r>
    </w:p>
    <w:p w14:paraId="010A1820" w14:textId="08AD9F52" w:rsidR="00365F59" w:rsidRPr="002627A6" w:rsidRDefault="00365F59" w:rsidP="00365F59">
      <w:pPr>
        <w:pStyle w:val="ListParagraph"/>
        <w:numPr>
          <w:ilvl w:val="0"/>
          <w:numId w:val="19"/>
        </w:numPr>
        <w:spacing w:after="0" w:line="240" w:lineRule="auto"/>
        <w:rPr>
          <w:rFonts w:cs="Times New Roman"/>
          <w:szCs w:val="24"/>
        </w:rPr>
      </w:pPr>
      <w:r w:rsidRPr="002627A6">
        <w:rPr>
          <w:rFonts w:cs="Times New Roman"/>
          <w:szCs w:val="24"/>
        </w:rPr>
        <w:t xml:space="preserve">grocery, </w:t>
      </w:r>
      <w:r w:rsidR="003D565D" w:rsidRPr="002627A6">
        <w:rPr>
          <w:rFonts w:cs="Times New Roman"/>
          <w:szCs w:val="24"/>
        </w:rPr>
        <w:t xml:space="preserve">cheese, </w:t>
      </w:r>
      <w:r w:rsidRPr="002627A6">
        <w:rPr>
          <w:rFonts w:cs="Times New Roman"/>
          <w:szCs w:val="24"/>
        </w:rPr>
        <w:t xml:space="preserve">meat, seafood </w:t>
      </w:r>
    </w:p>
    <w:p w14:paraId="2D54AF9E" w14:textId="40EBE1AD" w:rsidR="00365F59" w:rsidRPr="002627A6" w:rsidRDefault="00365F59" w:rsidP="003D565D">
      <w:pPr>
        <w:pStyle w:val="ListParagraph"/>
        <w:numPr>
          <w:ilvl w:val="0"/>
          <w:numId w:val="19"/>
        </w:numPr>
        <w:spacing w:after="0" w:line="240" w:lineRule="auto"/>
        <w:rPr>
          <w:rFonts w:cs="Times New Roman"/>
          <w:szCs w:val="24"/>
        </w:rPr>
      </w:pPr>
      <w:r w:rsidRPr="002627A6">
        <w:rPr>
          <w:rFonts w:cs="Times New Roman"/>
          <w:szCs w:val="24"/>
        </w:rPr>
        <w:t>bakery</w:t>
      </w:r>
      <w:r w:rsidR="003D565D" w:rsidRPr="002627A6">
        <w:rPr>
          <w:rFonts w:cs="Times New Roman"/>
          <w:szCs w:val="24"/>
        </w:rPr>
        <w:t xml:space="preserve">, </w:t>
      </w:r>
      <w:r w:rsidRPr="002627A6">
        <w:rPr>
          <w:rFonts w:cs="Times New Roman"/>
          <w:szCs w:val="24"/>
        </w:rPr>
        <w:t xml:space="preserve">prepared foods and catering </w:t>
      </w:r>
    </w:p>
    <w:p w14:paraId="3BE48DCC" w14:textId="77EA5DEA" w:rsidR="00365F59" w:rsidRPr="002627A6" w:rsidRDefault="00365F59" w:rsidP="00365F59">
      <w:pPr>
        <w:pStyle w:val="ListParagraph"/>
        <w:numPr>
          <w:ilvl w:val="0"/>
          <w:numId w:val="19"/>
        </w:numPr>
        <w:spacing w:after="0" w:line="240" w:lineRule="auto"/>
        <w:rPr>
          <w:rFonts w:cs="Times New Roman"/>
          <w:szCs w:val="24"/>
        </w:rPr>
      </w:pPr>
      <w:r w:rsidRPr="002627A6">
        <w:rPr>
          <w:rFonts w:cs="Times New Roman"/>
          <w:szCs w:val="24"/>
        </w:rPr>
        <w:t>coffee, tea, beer, wine</w:t>
      </w:r>
    </w:p>
    <w:p w14:paraId="1203D5C7" w14:textId="4721BF67" w:rsidR="00365F59" w:rsidRPr="002627A6" w:rsidRDefault="00365F59" w:rsidP="00365F59">
      <w:pPr>
        <w:pStyle w:val="ListParagraph"/>
        <w:numPr>
          <w:ilvl w:val="0"/>
          <w:numId w:val="19"/>
        </w:numPr>
        <w:spacing w:after="0" w:line="240" w:lineRule="auto"/>
        <w:rPr>
          <w:rFonts w:cs="Times New Roman"/>
          <w:szCs w:val="24"/>
        </w:rPr>
      </w:pPr>
      <w:r w:rsidRPr="002627A6">
        <w:rPr>
          <w:rFonts w:cs="Times New Roman"/>
          <w:szCs w:val="24"/>
        </w:rPr>
        <w:t>nutritional supplements, vitamins, body care</w:t>
      </w:r>
    </w:p>
    <w:p w14:paraId="4463A5D7" w14:textId="6D086263" w:rsidR="00365F59" w:rsidRPr="002627A6" w:rsidRDefault="00365F59" w:rsidP="00365F59">
      <w:pPr>
        <w:pStyle w:val="ListParagraph"/>
        <w:numPr>
          <w:ilvl w:val="0"/>
          <w:numId w:val="19"/>
        </w:numPr>
        <w:spacing w:after="0" w:line="240" w:lineRule="auto"/>
        <w:rPr>
          <w:rFonts w:cs="Times New Roman"/>
          <w:szCs w:val="24"/>
        </w:rPr>
      </w:pPr>
      <w:r w:rsidRPr="002627A6">
        <w:rPr>
          <w:rFonts w:cs="Times New Roman"/>
          <w:szCs w:val="24"/>
        </w:rPr>
        <w:t>lifestyle products including books, pet products, and household products</w:t>
      </w:r>
    </w:p>
    <w:p w14:paraId="500FA710" w14:textId="77777777" w:rsidR="008421D2" w:rsidRPr="002627A6" w:rsidRDefault="008421D2" w:rsidP="008421D2">
      <w:pPr>
        <w:spacing w:after="0"/>
        <w:rPr>
          <w:rFonts w:cs="Times New Roman"/>
          <w:szCs w:val="24"/>
        </w:rPr>
      </w:pPr>
    </w:p>
    <w:p w14:paraId="072CC639" w14:textId="1C7092E2" w:rsidR="00365F59" w:rsidRPr="002627A6" w:rsidRDefault="008421D2" w:rsidP="00F41140">
      <w:pPr>
        <w:spacing w:after="0"/>
        <w:rPr>
          <w:rFonts w:cs="Times New Roman"/>
          <w:szCs w:val="24"/>
        </w:rPr>
      </w:pPr>
      <w:r w:rsidRPr="002627A6">
        <w:rPr>
          <w:rFonts w:cs="Times New Roman"/>
          <w:szCs w:val="24"/>
        </w:rPr>
        <w:t>WFM and its subsidiaries</w:t>
      </w:r>
      <w:r w:rsidR="00B9406B" w:rsidRPr="002627A6">
        <w:rPr>
          <w:rFonts w:cs="Times New Roman"/>
          <w:szCs w:val="24"/>
        </w:rPr>
        <w:t xml:space="preserve"> currently</w:t>
      </w:r>
      <w:r w:rsidRPr="002627A6">
        <w:rPr>
          <w:rFonts w:cs="Times New Roman"/>
          <w:szCs w:val="24"/>
        </w:rPr>
        <w:t xml:space="preserve"> own 38 Trademarks. For a complete list of trademarks, refer to the Appendix, S</w:t>
      </w:r>
      <w:r w:rsidR="00AF64D5" w:rsidRPr="002627A6">
        <w:rPr>
          <w:rFonts w:cs="Times New Roman"/>
          <w:szCs w:val="24"/>
        </w:rPr>
        <w:t>ection B</w:t>
      </w:r>
      <w:r w:rsidRPr="002627A6">
        <w:rPr>
          <w:rFonts w:cs="Times New Roman"/>
          <w:szCs w:val="24"/>
        </w:rPr>
        <w:t xml:space="preserve">. </w:t>
      </w:r>
    </w:p>
    <w:p w14:paraId="5708DF01" w14:textId="071E9C64" w:rsidR="00F41140" w:rsidRPr="002627A6" w:rsidRDefault="008F1F9D" w:rsidP="00B626FD">
      <w:pPr>
        <w:spacing w:after="0"/>
        <w:rPr>
          <w:rFonts w:cs="Times New Roman"/>
          <w:szCs w:val="24"/>
        </w:rPr>
      </w:pPr>
      <w:r w:rsidRPr="002627A6">
        <w:rPr>
          <w:rFonts w:cs="Times New Roman"/>
          <w:szCs w:val="24"/>
        </w:rPr>
        <w:t xml:space="preserve"> </w:t>
      </w:r>
      <w:r w:rsidR="000741D8" w:rsidRPr="002627A6">
        <w:rPr>
          <w:rFonts w:cs="Times New Roman"/>
          <w:szCs w:val="24"/>
        </w:rPr>
        <w:tab/>
      </w:r>
      <w:r w:rsidR="00F41140" w:rsidRPr="002627A6">
        <w:rPr>
          <w:rFonts w:cs="Times New Roman"/>
          <w:szCs w:val="24"/>
        </w:rPr>
        <w:t xml:space="preserve">WFM has formulated and published a </w:t>
      </w:r>
      <w:r w:rsidR="00E36F0E" w:rsidRPr="002627A6">
        <w:rPr>
          <w:rFonts w:cs="Times New Roman"/>
          <w:szCs w:val="24"/>
        </w:rPr>
        <w:t xml:space="preserve">Declaration of Interdependence </w:t>
      </w:r>
      <w:r w:rsidR="00F41140" w:rsidRPr="002627A6">
        <w:rPr>
          <w:rFonts w:cs="Times New Roman"/>
          <w:szCs w:val="24"/>
        </w:rPr>
        <w:t>on their company website that defines the core values of the firm and describes WFM as a “…</w:t>
      </w:r>
      <w:r w:rsidR="00E36F0E" w:rsidRPr="002627A6">
        <w:rPr>
          <w:rFonts w:cs="Times New Roman"/>
          <w:szCs w:val="24"/>
        </w:rPr>
        <w:t>dynamic leader</w:t>
      </w:r>
      <w:r w:rsidR="00387ED9" w:rsidRPr="002627A6">
        <w:rPr>
          <w:rFonts w:cs="Times New Roman"/>
          <w:szCs w:val="24"/>
        </w:rPr>
        <w:t xml:space="preserve"> in the quality food business and is </w:t>
      </w:r>
      <w:r w:rsidR="00E36F0E" w:rsidRPr="002627A6">
        <w:rPr>
          <w:rFonts w:cs="Times New Roman"/>
          <w:szCs w:val="24"/>
        </w:rPr>
        <w:t xml:space="preserve">a mission driven company that aims to set the standards of </w:t>
      </w:r>
      <w:r w:rsidR="00387ED9" w:rsidRPr="002627A6">
        <w:rPr>
          <w:rFonts w:cs="Times New Roman"/>
          <w:szCs w:val="24"/>
        </w:rPr>
        <w:lastRenderedPageBreak/>
        <w:t>excellence for food retailers.</w:t>
      </w:r>
      <w:r w:rsidR="00F41140" w:rsidRPr="002627A6">
        <w:rPr>
          <w:rFonts w:cs="Times New Roman"/>
          <w:szCs w:val="24"/>
        </w:rPr>
        <w:t xml:space="preserve">” </w:t>
      </w:r>
      <w:r w:rsidR="005D1494" w:rsidRPr="002627A6">
        <w:rPr>
          <w:rFonts w:cs="Times New Roman"/>
          <w:szCs w:val="24"/>
        </w:rPr>
        <w:t>(</w:t>
      </w:r>
      <w:hyperlink r:id="rId9" w:history="1">
        <w:r w:rsidR="005D1494" w:rsidRPr="002627A6">
          <w:rPr>
            <w:rStyle w:val="Hyperlink"/>
            <w:rFonts w:cs="Times New Roman"/>
            <w:color w:val="auto"/>
            <w:szCs w:val="24"/>
          </w:rPr>
          <w:t>http://www.wholefoodsmarket.com/mission-values/core-values/declaration-interdependence</w:t>
        </w:r>
      </w:hyperlink>
      <w:r w:rsidR="005D1494" w:rsidRPr="002627A6">
        <w:rPr>
          <w:rFonts w:cs="Times New Roman"/>
          <w:szCs w:val="24"/>
        </w:rPr>
        <w:t xml:space="preserve">) </w:t>
      </w:r>
      <w:r w:rsidR="009B2025" w:rsidRPr="002627A6">
        <w:rPr>
          <w:rFonts w:cs="Times New Roman"/>
          <w:szCs w:val="24"/>
        </w:rPr>
        <w:t>The core-</w:t>
      </w:r>
      <w:r w:rsidR="00F41140" w:rsidRPr="002627A6">
        <w:rPr>
          <w:rFonts w:cs="Times New Roman"/>
          <w:szCs w:val="24"/>
        </w:rPr>
        <w:t>values listed on the website include the ability to</w:t>
      </w:r>
      <w:r w:rsidR="009B2025" w:rsidRPr="002627A6">
        <w:rPr>
          <w:rFonts w:cs="Times New Roman"/>
          <w:szCs w:val="24"/>
        </w:rPr>
        <w:t>:</w:t>
      </w:r>
    </w:p>
    <w:p w14:paraId="0CC0CE0A" w14:textId="77777777" w:rsidR="00F41140" w:rsidRPr="002627A6" w:rsidRDefault="00F41140" w:rsidP="00F41140">
      <w:pPr>
        <w:spacing w:after="0" w:line="240" w:lineRule="auto"/>
        <w:rPr>
          <w:rFonts w:cs="Times New Roman"/>
          <w:szCs w:val="24"/>
        </w:rPr>
      </w:pPr>
    </w:p>
    <w:p w14:paraId="424DC5E9" w14:textId="77777777" w:rsidR="00FF7907" w:rsidRPr="002627A6" w:rsidRDefault="00FF7907" w:rsidP="00F41140">
      <w:pPr>
        <w:pStyle w:val="ListParagraph"/>
        <w:numPr>
          <w:ilvl w:val="0"/>
          <w:numId w:val="19"/>
        </w:numPr>
        <w:spacing w:after="0" w:line="240" w:lineRule="auto"/>
        <w:rPr>
          <w:rFonts w:cs="Times New Roman"/>
          <w:szCs w:val="24"/>
        </w:rPr>
      </w:pPr>
      <w:r w:rsidRPr="002627A6">
        <w:rPr>
          <w:rFonts w:cs="Times New Roman"/>
          <w:szCs w:val="24"/>
        </w:rPr>
        <w:t>Sell the highest quality natural and organic products available</w:t>
      </w:r>
    </w:p>
    <w:p w14:paraId="3CAE54BC" w14:textId="77777777" w:rsidR="00FF7907" w:rsidRPr="002627A6" w:rsidRDefault="00FF7907" w:rsidP="00F41140">
      <w:pPr>
        <w:pStyle w:val="ListParagraph"/>
        <w:numPr>
          <w:ilvl w:val="0"/>
          <w:numId w:val="19"/>
        </w:numPr>
        <w:spacing w:after="0" w:line="240" w:lineRule="auto"/>
        <w:rPr>
          <w:rFonts w:cs="Times New Roman"/>
          <w:szCs w:val="24"/>
        </w:rPr>
      </w:pPr>
      <w:r w:rsidRPr="002627A6">
        <w:rPr>
          <w:rFonts w:cs="Times New Roman"/>
          <w:szCs w:val="24"/>
        </w:rPr>
        <w:t>Satisfy, delight and nourish customers</w:t>
      </w:r>
    </w:p>
    <w:p w14:paraId="06F58904" w14:textId="77777777" w:rsidR="00FF7907" w:rsidRPr="002627A6" w:rsidRDefault="00FF7907" w:rsidP="00F41140">
      <w:pPr>
        <w:pStyle w:val="ListParagraph"/>
        <w:numPr>
          <w:ilvl w:val="0"/>
          <w:numId w:val="19"/>
        </w:numPr>
        <w:spacing w:after="0" w:line="240" w:lineRule="auto"/>
        <w:rPr>
          <w:rFonts w:cs="Times New Roman"/>
          <w:szCs w:val="24"/>
        </w:rPr>
      </w:pPr>
      <w:r w:rsidRPr="002627A6">
        <w:rPr>
          <w:rFonts w:cs="Times New Roman"/>
          <w:szCs w:val="24"/>
        </w:rPr>
        <w:t>Support Team Member happiness and excellence</w:t>
      </w:r>
    </w:p>
    <w:p w14:paraId="14961454" w14:textId="77777777" w:rsidR="00AB65AA" w:rsidRPr="002627A6" w:rsidRDefault="007C5528" w:rsidP="00F41140">
      <w:pPr>
        <w:pStyle w:val="ListParagraph"/>
        <w:numPr>
          <w:ilvl w:val="0"/>
          <w:numId w:val="19"/>
        </w:numPr>
        <w:spacing w:after="0" w:line="240" w:lineRule="auto"/>
        <w:rPr>
          <w:rFonts w:cs="Times New Roman"/>
          <w:szCs w:val="24"/>
        </w:rPr>
      </w:pPr>
      <w:r w:rsidRPr="002627A6">
        <w:rPr>
          <w:rFonts w:cs="Times New Roman"/>
          <w:szCs w:val="24"/>
        </w:rPr>
        <w:t>Open and timely information</w:t>
      </w:r>
    </w:p>
    <w:p w14:paraId="5C96A4FE" w14:textId="77777777" w:rsidR="00FF7907" w:rsidRPr="002627A6" w:rsidRDefault="00FF7907" w:rsidP="00F41140">
      <w:pPr>
        <w:pStyle w:val="ListParagraph"/>
        <w:numPr>
          <w:ilvl w:val="0"/>
          <w:numId w:val="19"/>
        </w:numPr>
        <w:spacing w:after="0" w:line="240" w:lineRule="auto"/>
        <w:rPr>
          <w:rFonts w:cs="Times New Roman"/>
          <w:szCs w:val="24"/>
        </w:rPr>
      </w:pPr>
      <w:r w:rsidRPr="002627A6">
        <w:rPr>
          <w:rFonts w:cs="Times New Roman"/>
          <w:szCs w:val="24"/>
        </w:rPr>
        <w:t>Create wealth through profits and growth</w:t>
      </w:r>
    </w:p>
    <w:p w14:paraId="1A44933F" w14:textId="77777777" w:rsidR="00FF7907" w:rsidRPr="002627A6" w:rsidRDefault="00FF7907" w:rsidP="00F41140">
      <w:pPr>
        <w:pStyle w:val="ListParagraph"/>
        <w:numPr>
          <w:ilvl w:val="0"/>
          <w:numId w:val="19"/>
        </w:numPr>
        <w:spacing w:after="0" w:line="240" w:lineRule="auto"/>
        <w:rPr>
          <w:rFonts w:cs="Times New Roman"/>
          <w:szCs w:val="24"/>
        </w:rPr>
      </w:pPr>
      <w:r w:rsidRPr="002627A6">
        <w:rPr>
          <w:rFonts w:cs="Times New Roman"/>
          <w:szCs w:val="24"/>
        </w:rPr>
        <w:t>Serve and support our local and global communities</w:t>
      </w:r>
    </w:p>
    <w:p w14:paraId="53D18BBC" w14:textId="77777777" w:rsidR="00FF7907" w:rsidRPr="002627A6" w:rsidRDefault="00FF7907" w:rsidP="00F41140">
      <w:pPr>
        <w:pStyle w:val="ListParagraph"/>
        <w:numPr>
          <w:ilvl w:val="0"/>
          <w:numId w:val="19"/>
        </w:numPr>
        <w:spacing w:after="0" w:line="240" w:lineRule="auto"/>
        <w:rPr>
          <w:rFonts w:cs="Times New Roman"/>
          <w:szCs w:val="24"/>
        </w:rPr>
      </w:pPr>
      <w:r w:rsidRPr="002627A6">
        <w:rPr>
          <w:rFonts w:cs="Times New Roman"/>
          <w:szCs w:val="24"/>
        </w:rPr>
        <w:t>Practice and Advance environmental stewardship</w:t>
      </w:r>
    </w:p>
    <w:p w14:paraId="5CF9B607" w14:textId="77777777" w:rsidR="00F41140" w:rsidRPr="002627A6" w:rsidRDefault="00F41140" w:rsidP="00F41140">
      <w:pPr>
        <w:spacing w:after="0" w:line="240" w:lineRule="auto"/>
        <w:rPr>
          <w:rFonts w:cs="Times New Roman"/>
          <w:szCs w:val="24"/>
        </w:rPr>
      </w:pPr>
    </w:p>
    <w:p w14:paraId="3C55A3B9" w14:textId="77777777" w:rsidR="00F41140" w:rsidRPr="002627A6" w:rsidRDefault="00F41140" w:rsidP="00F41140">
      <w:pPr>
        <w:spacing w:after="0" w:line="240" w:lineRule="auto"/>
        <w:rPr>
          <w:rFonts w:cs="Times New Roman"/>
          <w:szCs w:val="24"/>
        </w:rPr>
      </w:pPr>
    </w:p>
    <w:p w14:paraId="4D853AC6" w14:textId="05A72E26" w:rsidR="00D3624F" w:rsidRPr="002627A6" w:rsidRDefault="00A47BA8" w:rsidP="00B626FD">
      <w:pPr>
        <w:spacing w:after="0"/>
        <w:rPr>
          <w:rFonts w:cs="Times New Roman"/>
          <w:szCs w:val="24"/>
        </w:rPr>
      </w:pPr>
      <w:r w:rsidRPr="002627A6">
        <w:rPr>
          <w:rFonts w:cs="Times New Roman"/>
          <w:szCs w:val="24"/>
        </w:rPr>
        <w:tab/>
      </w:r>
      <w:r w:rsidR="00C42063" w:rsidRPr="002627A6">
        <w:rPr>
          <w:rFonts w:cs="Times New Roman"/>
          <w:szCs w:val="24"/>
        </w:rPr>
        <w:t>WFM</w:t>
      </w:r>
      <w:r w:rsidR="00606B5C" w:rsidRPr="002627A6">
        <w:rPr>
          <w:rFonts w:cs="Times New Roman"/>
          <w:szCs w:val="24"/>
        </w:rPr>
        <w:t xml:space="preserve"> </w:t>
      </w:r>
      <w:r w:rsidR="00C42063" w:rsidRPr="002627A6">
        <w:rPr>
          <w:rFonts w:cs="Times New Roman"/>
          <w:szCs w:val="24"/>
        </w:rPr>
        <w:t>was founded in</w:t>
      </w:r>
      <w:r w:rsidR="006D68F7" w:rsidRPr="002627A6">
        <w:rPr>
          <w:rFonts w:cs="Times New Roman"/>
          <w:szCs w:val="24"/>
        </w:rPr>
        <w:t xml:space="preserve"> 1978 as SaferWay in Austin, T</w:t>
      </w:r>
      <w:r w:rsidR="00C42063" w:rsidRPr="002627A6">
        <w:rPr>
          <w:rFonts w:cs="Times New Roman"/>
          <w:szCs w:val="24"/>
        </w:rPr>
        <w:t>exas</w:t>
      </w:r>
      <w:r w:rsidR="006D68F7" w:rsidRPr="002627A6">
        <w:rPr>
          <w:rFonts w:cs="Times New Roman"/>
          <w:szCs w:val="24"/>
        </w:rPr>
        <w:t xml:space="preserve"> by John Mackey and Rene Lawson</w:t>
      </w:r>
      <w:r w:rsidR="00C42063" w:rsidRPr="002627A6">
        <w:rPr>
          <w:rFonts w:cs="Times New Roman"/>
          <w:szCs w:val="24"/>
        </w:rPr>
        <w:t>. I</w:t>
      </w:r>
      <w:r w:rsidR="006D68F7" w:rsidRPr="002627A6">
        <w:rPr>
          <w:rFonts w:cs="Times New Roman"/>
          <w:szCs w:val="24"/>
        </w:rPr>
        <w:t>n 1980</w:t>
      </w:r>
      <w:r w:rsidR="00C42063" w:rsidRPr="002627A6">
        <w:rPr>
          <w:rFonts w:cs="Times New Roman"/>
          <w:szCs w:val="24"/>
        </w:rPr>
        <w:t>,</w:t>
      </w:r>
      <w:r w:rsidR="006D68F7" w:rsidRPr="002627A6">
        <w:rPr>
          <w:rFonts w:cs="Times New Roman"/>
          <w:szCs w:val="24"/>
        </w:rPr>
        <w:t xml:space="preserve"> </w:t>
      </w:r>
      <w:r w:rsidR="00C42063" w:rsidRPr="002627A6">
        <w:rPr>
          <w:rFonts w:cs="Times New Roman"/>
          <w:szCs w:val="24"/>
        </w:rPr>
        <w:t>Mackey and Lawson</w:t>
      </w:r>
      <w:r w:rsidR="006D68F7" w:rsidRPr="002627A6">
        <w:rPr>
          <w:rFonts w:cs="Times New Roman"/>
          <w:szCs w:val="24"/>
        </w:rPr>
        <w:t xml:space="preserve"> partnered </w:t>
      </w:r>
      <w:r w:rsidR="00606B5C" w:rsidRPr="002627A6">
        <w:rPr>
          <w:rFonts w:cs="Times New Roman"/>
          <w:szCs w:val="24"/>
        </w:rPr>
        <w:t>with</w:t>
      </w:r>
      <w:r w:rsidR="006D68F7" w:rsidRPr="002627A6">
        <w:rPr>
          <w:rFonts w:cs="Times New Roman"/>
          <w:szCs w:val="24"/>
        </w:rPr>
        <w:t xml:space="preserve"> Craig Weller and Mark Skiles to</w:t>
      </w:r>
      <w:r w:rsidR="00200A96" w:rsidRPr="002627A6">
        <w:rPr>
          <w:rFonts w:cs="Times New Roman"/>
          <w:szCs w:val="24"/>
        </w:rPr>
        <w:t xml:space="preserve"> merge with </w:t>
      </w:r>
      <w:r w:rsidR="00B6476E" w:rsidRPr="002627A6">
        <w:rPr>
          <w:rFonts w:cs="Times New Roman"/>
          <w:szCs w:val="24"/>
        </w:rPr>
        <w:t>Clarksville Natural Grocery--with the intent of creating</w:t>
      </w:r>
      <w:r w:rsidR="006D68F7" w:rsidRPr="002627A6">
        <w:rPr>
          <w:rFonts w:cs="Times New Roman"/>
          <w:szCs w:val="24"/>
        </w:rPr>
        <w:t xml:space="preserve"> </w:t>
      </w:r>
      <w:r w:rsidR="00C42063" w:rsidRPr="002627A6">
        <w:rPr>
          <w:rFonts w:cs="Times New Roman"/>
          <w:szCs w:val="24"/>
        </w:rPr>
        <w:t>the first Whole Foods Market. (</w:t>
      </w:r>
      <w:hyperlink r:id="rId10" w:history="1">
        <w:r w:rsidR="003A4511" w:rsidRPr="002627A6">
          <w:rPr>
            <w:rFonts w:cs="Times New Roman"/>
            <w:szCs w:val="24"/>
          </w:rPr>
          <w:t>http://www.wholefoodsmarket.com/company-info</w:t>
        </w:r>
      </w:hyperlink>
      <w:r w:rsidR="00C42063" w:rsidRPr="002627A6">
        <w:rPr>
          <w:rFonts w:cs="Times New Roman"/>
          <w:szCs w:val="24"/>
        </w:rPr>
        <w:t>)</w:t>
      </w:r>
      <w:r w:rsidR="003A4511" w:rsidRPr="002627A6">
        <w:rPr>
          <w:rFonts w:cs="Times New Roman"/>
          <w:szCs w:val="24"/>
        </w:rPr>
        <w:t xml:space="preserve"> </w:t>
      </w:r>
      <w:r w:rsidR="006D68F7" w:rsidRPr="002627A6">
        <w:rPr>
          <w:rFonts w:cs="Times New Roman"/>
          <w:szCs w:val="24"/>
        </w:rPr>
        <w:t>In</w:t>
      </w:r>
      <w:r w:rsidR="007E3245" w:rsidRPr="002627A6">
        <w:rPr>
          <w:rFonts w:cs="Times New Roman"/>
          <w:szCs w:val="24"/>
        </w:rPr>
        <w:t xml:space="preserve"> 1984</w:t>
      </w:r>
      <w:r w:rsidR="003A4511" w:rsidRPr="002627A6">
        <w:rPr>
          <w:rFonts w:cs="Times New Roman"/>
          <w:szCs w:val="24"/>
        </w:rPr>
        <w:t>,</w:t>
      </w:r>
      <w:r w:rsidR="007E3245" w:rsidRPr="002627A6">
        <w:rPr>
          <w:rFonts w:cs="Times New Roman"/>
          <w:szCs w:val="24"/>
        </w:rPr>
        <w:t xml:space="preserve"> </w:t>
      </w:r>
      <w:r w:rsidR="003A4511" w:rsidRPr="002627A6">
        <w:rPr>
          <w:rFonts w:cs="Times New Roman"/>
          <w:szCs w:val="24"/>
        </w:rPr>
        <w:t xml:space="preserve">WFM </w:t>
      </w:r>
      <w:r w:rsidR="006D68F7" w:rsidRPr="002627A6">
        <w:rPr>
          <w:rFonts w:cs="Times New Roman"/>
          <w:szCs w:val="24"/>
        </w:rPr>
        <w:t xml:space="preserve">began </w:t>
      </w:r>
      <w:r w:rsidR="00D3624F" w:rsidRPr="002627A6">
        <w:rPr>
          <w:rFonts w:cs="Times New Roman"/>
          <w:szCs w:val="24"/>
        </w:rPr>
        <w:t>an aggressive</w:t>
      </w:r>
      <w:r w:rsidR="006D68F7" w:rsidRPr="002627A6">
        <w:rPr>
          <w:rFonts w:cs="Times New Roman"/>
          <w:szCs w:val="24"/>
        </w:rPr>
        <w:t xml:space="preserve"> expansion </w:t>
      </w:r>
      <w:r w:rsidR="00D3624F" w:rsidRPr="002627A6">
        <w:rPr>
          <w:rFonts w:cs="Times New Roman"/>
          <w:szCs w:val="24"/>
        </w:rPr>
        <w:t xml:space="preserve">throughout the US </w:t>
      </w:r>
      <w:r w:rsidR="003A4511" w:rsidRPr="002627A6">
        <w:rPr>
          <w:rFonts w:cs="Times New Roman"/>
          <w:szCs w:val="24"/>
        </w:rPr>
        <w:t xml:space="preserve">that included the </w:t>
      </w:r>
      <w:r w:rsidR="00D3624F" w:rsidRPr="002627A6">
        <w:rPr>
          <w:rFonts w:cs="Times New Roman"/>
          <w:szCs w:val="24"/>
        </w:rPr>
        <w:t xml:space="preserve">opening of additional stores and the </w:t>
      </w:r>
      <w:r w:rsidR="003A4511" w:rsidRPr="002627A6">
        <w:rPr>
          <w:rFonts w:cs="Times New Roman"/>
          <w:szCs w:val="24"/>
        </w:rPr>
        <w:t xml:space="preserve">acquisition of other natural food stores </w:t>
      </w:r>
      <w:r w:rsidR="00D3624F" w:rsidRPr="002627A6">
        <w:rPr>
          <w:rFonts w:cs="Times New Roman"/>
          <w:szCs w:val="24"/>
        </w:rPr>
        <w:t>in the targeted area</w:t>
      </w:r>
      <w:r w:rsidR="003A4511" w:rsidRPr="002627A6">
        <w:rPr>
          <w:rFonts w:cs="Times New Roman"/>
          <w:szCs w:val="24"/>
        </w:rPr>
        <w:t>.</w:t>
      </w:r>
      <w:r w:rsidR="00D3624F" w:rsidRPr="002627A6">
        <w:rPr>
          <w:rFonts w:cs="Times New Roman"/>
          <w:szCs w:val="24"/>
        </w:rPr>
        <w:t xml:space="preserve"> </w:t>
      </w:r>
      <w:r w:rsidR="00200A96" w:rsidRPr="002627A6">
        <w:rPr>
          <w:rFonts w:cs="Times New Roman"/>
          <w:szCs w:val="24"/>
        </w:rPr>
        <w:t xml:space="preserve">In </w:t>
      </w:r>
      <w:r w:rsidR="00D3624F" w:rsidRPr="002627A6">
        <w:rPr>
          <w:rFonts w:cs="Times New Roman"/>
          <w:szCs w:val="24"/>
        </w:rPr>
        <w:t xml:space="preserve">2002, WFM expanded into Canada and 2004 expanded to </w:t>
      </w:r>
      <w:r w:rsidR="00B6476E" w:rsidRPr="002627A6">
        <w:rPr>
          <w:rFonts w:cs="Times New Roman"/>
          <w:szCs w:val="24"/>
        </w:rPr>
        <w:t xml:space="preserve">the </w:t>
      </w:r>
      <w:r w:rsidR="00D3624F" w:rsidRPr="002627A6">
        <w:rPr>
          <w:rFonts w:cs="Times New Roman"/>
          <w:szCs w:val="24"/>
        </w:rPr>
        <w:t xml:space="preserve">UK with the acquisition of seven </w:t>
      </w:r>
      <w:r w:rsidR="00D3624F" w:rsidRPr="002627A6">
        <w:rPr>
          <w:rFonts w:cs="Times New Roman"/>
          <w:i/>
          <w:szCs w:val="24"/>
        </w:rPr>
        <w:t>Fresh &amp; Wild</w:t>
      </w:r>
      <w:r w:rsidR="00D3624F" w:rsidRPr="002627A6">
        <w:rPr>
          <w:rFonts w:cs="Times New Roman"/>
          <w:szCs w:val="24"/>
        </w:rPr>
        <w:t xml:space="preserve"> stores.</w:t>
      </w:r>
    </w:p>
    <w:p w14:paraId="69A2A3CD" w14:textId="1556690F" w:rsidR="003814D5" w:rsidRPr="002627A6" w:rsidRDefault="003814D5" w:rsidP="001957CE">
      <w:pPr>
        <w:pStyle w:val="Heading1"/>
      </w:pPr>
      <w:bookmarkStart w:id="13" w:name="_Toc383939586"/>
      <w:bookmarkStart w:id="14" w:name="_Toc383940518"/>
      <w:bookmarkStart w:id="15" w:name="_Toc383948650"/>
      <w:bookmarkStart w:id="16" w:name="_Toc383948690"/>
      <w:bookmarkStart w:id="17" w:name="_Toc383948756"/>
      <w:bookmarkStart w:id="18" w:name="_Toc383949831"/>
      <w:bookmarkStart w:id="19" w:name="_Toc383949887"/>
      <w:bookmarkStart w:id="20" w:name="_Toc384054423"/>
      <w:bookmarkStart w:id="21" w:name="_Toc384054557"/>
      <w:bookmarkStart w:id="22" w:name="_Toc384802603"/>
      <w:bookmarkStart w:id="23" w:name="_Toc385095927"/>
      <w:bookmarkStart w:id="24" w:name="_Toc385096404"/>
      <w:r w:rsidRPr="002627A6">
        <w:t>SWOT</w:t>
      </w:r>
      <w:bookmarkEnd w:id="13"/>
      <w:bookmarkEnd w:id="14"/>
      <w:bookmarkEnd w:id="15"/>
      <w:bookmarkEnd w:id="16"/>
      <w:bookmarkEnd w:id="17"/>
      <w:bookmarkEnd w:id="18"/>
      <w:bookmarkEnd w:id="19"/>
      <w:bookmarkEnd w:id="20"/>
      <w:bookmarkEnd w:id="21"/>
      <w:bookmarkEnd w:id="22"/>
      <w:bookmarkEnd w:id="23"/>
      <w:bookmarkEnd w:id="24"/>
    </w:p>
    <w:p w14:paraId="1F72E20A" w14:textId="5AE362DF" w:rsidR="003814D5" w:rsidRPr="002627A6" w:rsidRDefault="003814D5" w:rsidP="00B1449B">
      <w:pPr>
        <w:spacing w:after="0"/>
        <w:ind w:firstLine="720"/>
        <w:rPr>
          <w:rFonts w:cs="Times New Roman"/>
          <w:szCs w:val="24"/>
        </w:rPr>
      </w:pPr>
      <w:r w:rsidRPr="002627A6">
        <w:rPr>
          <w:rFonts w:cs="Times New Roman"/>
          <w:szCs w:val="24"/>
        </w:rPr>
        <w:t xml:space="preserve">The SWOT analysis </w:t>
      </w:r>
      <w:r w:rsidR="00127825" w:rsidRPr="002627A6">
        <w:rPr>
          <w:rFonts w:cs="Times New Roman"/>
          <w:szCs w:val="24"/>
        </w:rPr>
        <w:t xml:space="preserve">(Strengths, Weaknesses, Opportunities, and Threats) </w:t>
      </w:r>
      <w:r w:rsidRPr="002627A6">
        <w:rPr>
          <w:rFonts w:cs="Times New Roman"/>
          <w:szCs w:val="24"/>
        </w:rPr>
        <w:t xml:space="preserve">is a broad framework of analysis that allows for the evaluation of the internal and external environment of a firm. </w:t>
      </w:r>
      <w:r w:rsidR="00127825" w:rsidRPr="002627A6">
        <w:rPr>
          <w:rFonts w:cs="Times New Roman"/>
          <w:szCs w:val="24"/>
        </w:rPr>
        <w:t xml:space="preserve">The acronym SWOT is designed to </w:t>
      </w:r>
      <w:r w:rsidR="00B1449B" w:rsidRPr="002627A6">
        <w:rPr>
          <w:rFonts w:cs="Times New Roman"/>
          <w:szCs w:val="24"/>
        </w:rPr>
        <w:t xml:space="preserve">reflect the ability to </w:t>
      </w:r>
      <w:r w:rsidR="00127825" w:rsidRPr="002627A6">
        <w:rPr>
          <w:rFonts w:cs="Times New Roman"/>
          <w:szCs w:val="24"/>
        </w:rPr>
        <w:t xml:space="preserve">segregate internal </w:t>
      </w:r>
      <w:r w:rsidR="00B1449B" w:rsidRPr="002627A6">
        <w:rPr>
          <w:rFonts w:cs="Times New Roman"/>
          <w:szCs w:val="24"/>
        </w:rPr>
        <w:t xml:space="preserve">and external </w:t>
      </w:r>
      <w:r w:rsidR="00127825" w:rsidRPr="002627A6">
        <w:rPr>
          <w:rFonts w:cs="Times New Roman"/>
          <w:szCs w:val="24"/>
        </w:rPr>
        <w:t xml:space="preserve">examinations. Under this framework of analysis, a firm is evaluated by investigating the internal strengths and weaknesses of </w:t>
      </w:r>
      <w:r w:rsidR="00CD2CEA" w:rsidRPr="002627A6">
        <w:rPr>
          <w:rFonts w:cs="Times New Roman"/>
          <w:szCs w:val="24"/>
        </w:rPr>
        <w:t>the firm</w:t>
      </w:r>
      <w:r w:rsidR="00127825" w:rsidRPr="002627A6">
        <w:rPr>
          <w:rFonts w:cs="Times New Roman"/>
          <w:szCs w:val="24"/>
        </w:rPr>
        <w:t xml:space="preserve">. The objective is to exploit the strengths and minimize the weaknesses of the firm. The </w:t>
      </w:r>
      <w:r w:rsidR="00B1449B" w:rsidRPr="002627A6">
        <w:rPr>
          <w:rFonts w:cs="Times New Roman"/>
          <w:szCs w:val="24"/>
        </w:rPr>
        <w:t xml:space="preserve">assumption is that management has the ability to </w:t>
      </w:r>
      <w:r w:rsidR="00CA7E4E" w:rsidRPr="002627A6">
        <w:rPr>
          <w:rFonts w:cs="Times New Roman"/>
          <w:szCs w:val="24"/>
        </w:rPr>
        <w:t xml:space="preserve">influence or </w:t>
      </w:r>
      <w:r w:rsidR="00B1449B" w:rsidRPr="002627A6">
        <w:rPr>
          <w:rFonts w:cs="Times New Roman"/>
          <w:szCs w:val="24"/>
        </w:rPr>
        <w:t>control t</w:t>
      </w:r>
      <w:r w:rsidR="00127825" w:rsidRPr="002627A6">
        <w:rPr>
          <w:rFonts w:cs="Times New Roman"/>
          <w:szCs w:val="24"/>
        </w:rPr>
        <w:t xml:space="preserve">he </w:t>
      </w:r>
      <w:r w:rsidR="00B1449B" w:rsidRPr="002627A6">
        <w:rPr>
          <w:rFonts w:cs="Times New Roman"/>
          <w:szCs w:val="24"/>
        </w:rPr>
        <w:t xml:space="preserve">internal </w:t>
      </w:r>
      <w:r w:rsidR="00127825" w:rsidRPr="002627A6">
        <w:rPr>
          <w:rFonts w:cs="Times New Roman"/>
          <w:szCs w:val="24"/>
        </w:rPr>
        <w:t>strengths and weaknesses of the firm</w:t>
      </w:r>
      <w:r w:rsidR="00CD2CEA" w:rsidRPr="002627A6">
        <w:rPr>
          <w:rFonts w:cs="Times New Roman"/>
          <w:szCs w:val="24"/>
        </w:rPr>
        <w:t xml:space="preserve">. </w:t>
      </w:r>
    </w:p>
    <w:p w14:paraId="784A2D6D" w14:textId="79A22C5C" w:rsidR="00CC4487" w:rsidRPr="002627A6" w:rsidRDefault="00CD2CEA" w:rsidP="00137DA8">
      <w:pPr>
        <w:spacing w:after="0"/>
        <w:ind w:hanging="720"/>
        <w:rPr>
          <w:rFonts w:cs="Times New Roman"/>
          <w:szCs w:val="24"/>
        </w:rPr>
      </w:pPr>
      <w:r w:rsidRPr="002627A6">
        <w:rPr>
          <w:rFonts w:cs="Times New Roman"/>
          <w:szCs w:val="24"/>
        </w:rPr>
        <w:lastRenderedPageBreak/>
        <w:tab/>
      </w:r>
      <w:r w:rsidR="00D90AB7" w:rsidRPr="002627A6">
        <w:rPr>
          <w:rFonts w:cs="Times New Roman"/>
          <w:szCs w:val="24"/>
        </w:rPr>
        <w:tab/>
      </w:r>
      <w:r w:rsidRPr="002627A6">
        <w:rPr>
          <w:rFonts w:cs="Times New Roman"/>
          <w:szCs w:val="24"/>
        </w:rPr>
        <w:t xml:space="preserve">Conversely, the opportunities and threats of the SWOT framework refer to the external environment and do not necessarily reflect conditions that management can directly control or influence. The </w:t>
      </w:r>
      <w:r w:rsidR="00D90AB7" w:rsidRPr="002627A6">
        <w:rPr>
          <w:rFonts w:cs="Times New Roman"/>
          <w:szCs w:val="24"/>
        </w:rPr>
        <w:t>objective</w:t>
      </w:r>
      <w:r w:rsidRPr="002627A6">
        <w:rPr>
          <w:rFonts w:cs="Times New Roman"/>
          <w:szCs w:val="24"/>
        </w:rPr>
        <w:t xml:space="preserve"> </w:t>
      </w:r>
      <w:r w:rsidR="00D90AB7" w:rsidRPr="002627A6">
        <w:rPr>
          <w:rFonts w:cs="Times New Roman"/>
          <w:szCs w:val="24"/>
        </w:rPr>
        <w:t>of</w:t>
      </w:r>
      <w:r w:rsidRPr="002627A6">
        <w:rPr>
          <w:rFonts w:cs="Times New Roman"/>
          <w:szCs w:val="24"/>
        </w:rPr>
        <w:t xml:space="preserve"> the external evaluation is to </w:t>
      </w:r>
      <w:r w:rsidR="00D90AB7" w:rsidRPr="002627A6">
        <w:rPr>
          <w:rFonts w:cs="Times New Roman"/>
          <w:szCs w:val="24"/>
        </w:rPr>
        <w:t xml:space="preserve">identify and pursue possible opportunities available and to hedge the firm against probable threats. </w:t>
      </w:r>
      <w:r w:rsidR="00DB4510" w:rsidRPr="002627A6">
        <w:rPr>
          <w:rFonts w:cs="Times New Roman"/>
          <w:szCs w:val="24"/>
        </w:rPr>
        <w:t>(</w:t>
      </w:r>
      <w:hyperlink r:id="rId11" w:history="1">
        <w:r w:rsidR="00DB4510" w:rsidRPr="002627A6">
          <w:rPr>
            <w:rStyle w:val="Hyperlink"/>
            <w:rFonts w:cs="Times New Roman"/>
            <w:color w:val="auto"/>
            <w:szCs w:val="24"/>
          </w:rPr>
          <w:t>http://business.nmsu.edu/~dboje/sbc/pages/page3.html</w:t>
        </w:r>
      </w:hyperlink>
      <w:r w:rsidR="00DB4510" w:rsidRPr="002627A6">
        <w:rPr>
          <w:rFonts w:cs="Times New Roman"/>
          <w:szCs w:val="24"/>
        </w:rPr>
        <w:t xml:space="preserve">) </w:t>
      </w:r>
      <w:r w:rsidR="00A223BA" w:rsidRPr="002627A6">
        <w:rPr>
          <w:rFonts w:cs="Times New Roman"/>
          <w:szCs w:val="24"/>
        </w:rPr>
        <w:t xml:space="preserve">The SWOT provided in this analysis is used to delve into the strengths, weaknesses, opportunities, and threats of WFM. </w:t>
      </w:r>
      <w:r w:rsidR="00200A96" w:rsidRPr="002627A6">
        <w:rPr>
          <w:rFonts w:cs="Times New Roman"/>
          <w:szCs w:val="24"/>
        </w:rPr>
        <w:tab/>
      </w:r>
    </w:p>
    <w:p w14:paraId="150E1A39" w14:textId="77777777" w:rsidR="00ED3D75" w:rsidRPr="002627A6" w:rsidRDefault="008E1150" w:rsidP="001957CE">
      <w:pPr>
        <w:pStyle w:val="Heading2"/>
      </w:pPr>
      <w:bookmarkStart w:id="25" w:name="_Toc383939587"/>
      <w:bookmarkStart w:id="26" w:name="_Toc383940519"/>
      <w:bookmarkStart w:id="27" w:name="_Toc383948651"/>
      <w:bookmarkStart w:id="28" w:name="_Toc383948691"/>
      <w:bookmarkStart w:id="29" w:name="_Toc383948757"/>
      <w:bookmarkStart w:id="30" w:name="_Toc383949832"/>
      <w:bookmarkStart w:id="31" w:name="_Toc383949888"/>
      <w:bookmarkStart w:id="32" w:name="_Toc384054424"/>
      <w:bookmarkStart w:id="33" w:name="_Toc384054558"/>
      <w:bookmarkStart w:id="34" w:name="_Toc384802604"/>
      <w:bookmarkStart w:id="35" w:name="_Toc385095928"/>
      <w:bookmarkStart w:id="36" w:name="_Toc385096405"/>
      <w:r w:rsidRPr="002627A6">
        <w:t>Strengths</w:t>
      </w:r>
      <w:bookmarkEnd w:id="25"/>
      <w:bookmarkEnd w:id="26"/>
      <w:bookmarkEnd w:id="27"/>
      <w:bookmarkEnd w:id="28"/>
      <w:bookmarkEnd w:id="29"/>
      <w:bookmarkEnd w:id="30"/>
      <w:bookmarkEnd w:id="31"/>
      <w:bookmarkEnd w:id="32"/>
      <w:bookmarkEnd w:id="33"/>
      <w:bookmarkEnd w:id="34"/>
      <w:bookmarkEnd w:id="35"/>
      <w:bookmarkEnd w:id="36"/>
    </w:p>
    <w:p w14:paraId="2CB35554" w14:textId="56ED5EBA" w:rsidR="006C30FA" w:rsidRPr="002627A6" w:rsidRDefault="00ED3D75" w:rsidP="0048631C">
      <w:pPr>
        <w:ind w:firstLine="720"/>
      </w:pPr>
      <w:bookmarkStart w:id="37" w:name="_Toc383939588"/>
      <w:r w:rsidRPr="002627A6">
        <w:t xml:space="preserve">The </w:t>
      </w:r>
      <w:r w:rsidRPr="002627A6">
        <w:rPr>
          <w:i/>
        </w:rPr>
        <w:t>strengths</w:t>
      </w:r>
      <w:r w:rsidRPr="002627A6">
        <w:t xml:space="preserve"> evaluation of WFM includes an investigation of </w:t>
      </w:r>
      <w:r w:rsidR="00D514CA" w:rsidRPr="002627A6">
        <w:t>the broad product offerings and rapid distribution</w:t>
      </w:r>
      <w:r w:rsidR="006C30FA" w:rsidRPr="002627A6">
        <w:t xml:space="preserve">, </w:t>
      </w:r>
      <w:bookmarkEnd w:id="37"/>
      <w:r w:rsidR="00D514CA" w:rsidRPr="002627A6">
        <w:t xml:space="preserve">focused growth strategy, </w:t>
      </w:r>
      <w:r w:rsidR="001E130C" w:rsidRPr="002627A6">
        <w:t>and revenue growth.</w:t>
      </w:r>
    </w:p>
    <w:p w14:paraId="073DF51B" w14:textId="5910AC5C" w:rsidR="00F00B27" w:rsidRPr="002627A6" w:rsidRDefault="001957CE" w:rsidP="004C14A8">
      <w:pPr>
        <w:pStyle w:val="Heading3"/>
      </w:pPr>
      <w:bookmarkStart w:id="38" w:name="_Toc383939589"/>
      <w:bookmarkStart w:id="39" w:name="_Toc383940520"/>
      <w:bookmarkStart w:id="40" w:name="_Toc383948652"/>
      <w:bookmarkStart w:id="41" w:name="_Toc383948692"/>
      <w:bookmarkStart w:id="42" w:name="_Toc383948758"/>
      <w:bookmarkStart w:id="43" w:name="_Toc383949833"/>
      <w:bookmarkStart w:id="44" w:name="_Toc383949889"/>
      <w:bookmarkStart w:id="45" w:name="_Toc384054425"/>
      <w:bookmarkStart w:id="46" w:name="_Toc384054559"/>
      <w:bookmarkStart w:id="47" w:name="_Toc384802605"/>
      <w:bookmarkStart w:id="48" w:name="_Toc385095929"/>
      <w:bookmarkStart w:id="49" w:name="_Toc385096406"/>
      <w:r w:rsidRPr="002627A6">
        <w:t>Broad Product Offerings and Rapid Distribution</w:t>
      </w:r>
      <w:bookmarkEnd w:id="38"/>
      <w:bookmarkEnd w:id="39"/>
      <w:bookmarkEnd w:id="40"/>
      <w:bookmarkEnd w:id="41"/>
      <w:bookmarkEnd w:id="42"/>
      <w:bookmarkEnd w:id="43"/>
      <w:bookmarkEnd w:id="44"/>
      <w:bookmarkEnd w:id="45"/>
      <w:bookmarkEnd w:id="46"/>
      <w:bookmarkEnd w:id="47"/>
      <w:bookmarkEnd w:id="48"/>
      <w:bookmarkEnd w:id="49"/>
    </w:p>
    <w:p w14:paraId="40E77328" w14:textId="22E3F92F" w:rsidR="001957CE" w:rsidRPr="002627A6" w:rsidRDefault="0048631C" w:rsidP="0048631C">
      <w:pPr>
        <w:ind w:firstLine="720"/>
        <w:rPr>
          <w:rFonts w:cs="Times New Roman"/>
          <w:szCs w:val="24"/>
        </w:rPr>
      </w:pPr>
      <w:r w:rsidRPr="002627A6">
        <w:rPr>
          <w:rFonts w:cs="Times New Roman"/>
          <w:szCs w:val="24"/>
        </w:rPr>
        <w:t>WFM has a product selection with a strong emphasis on perishable foods designed to appeal to a diverse customer base that includes individuals interested in both natural and organic foods as well as customers interested in fresh gourmet items. The product selection available in WFM stores include seafood, grocery, meat and poultry, bakery, prepared foods and catering, specialty (beer, wine and cheese), coffee and tea, nutritional supplements, vitamins, body care and educational products such as books, floral, pet products and household products.</w:t>
      </w:r>
    </w:p>
    <w:p w14:paraId="3BABE4CC" w14:textId="13EF509E" w:rsidR="00D514CA" w:rsidRPr="002627A6" w:rsidRDefault="00D514CA" w:rsidP="00D514CA">
      <w:pPr>
        <w:pStyle w:val="Heading3"/>
      </w:pPr>
      <w:bookmarkStart w:id="50" w:name="_Toc383940521"/>
      <w:bookmarkStart w:id="51" w:name="_Toc383948653"/>
      <w:bookmarkStart w:id="52" w:name="_Toc383948693"/>
      <w:bookmarkStart w:id="53" w:name="_Toc383948759"/>
      <w:bookmarkStart w:id="54" w:name="_Toc383949834"/>
      <w:bookmarkStart w:id="55" w:name="_Toc383949890"/>
      <w:bookmarkStart w:id="56" w:name="_Toc384054426"/>
      <w:bookmarkStart w:id="57" w:name="_Toc384054560"/>
      <w:bookmarkStart w:id="58" w:name="_Toc384802606"/>
      <w:bookmarkStart w:id="59" w:name="_Toc385095930"/>
      <w:bookmarkStart w:id="60" w:name="_Toc385096407"/>
      <w:r w:rsidRPr="002627A6">
        <w:t>Focused Growth Strategy</w:t>
      </w:r>
      <w:bookmarkEnd w:id="50"/>
      <w:bookmarkEnd w:id="51"/>
      <w:bookmarkEnd w:id="52"/>
      <w:bookmarkEnd w:id="53"/>
      <w:bookmarkEnd w:id="54"/>
      <w:bookmarkEnd w:id="55"/>
      <w:bookmarkEnd w:id="56"/>
      <w:bookmarkEnd w:id="57"/>
      <w:bookmarkEnd w:id="58"/>
      <w:bookmarkEnd w:id="59"/>
      <w:bookmarkEnd w:id="60"/>
    </w:p>
    <w:p w14:paraId="0B39EB1A" w14:textId="2E10D0AE" w:rsidR="0048631C" w:rsidRPr="002627A6" w:rsidRDefault="007570E1" w:rsidP="00840B96">
      <w:pPr>
        <w:spacing w:after="0"/>
        <w:rPr>
          <w:rFonts w:cs="Times New Roman"/>
          <w:szCs w:val="24"/>
        </w:rPr>
      </w:pPr>
      <w:r w:rsidRPr="002627A6">
        <w:rPr>
          <w:rFonts w:cs="Times New Roman"/>
          <w:szCs w:val="24"/>
        </w:rPr>
        <w:tab/>
        <w:t xml:space="preserve">WFM management focuses on expansion, </w:t>
      </w:r>
      <w:r w:rsidR="00840B96" w:rsidRPr="002627A6">
        <w:rPr>
          <w:rFonts w:cs="Times New Roman"/>
          <w:szCs w:val="24"/>
        </w:rPr>
        <w:t>mainly</w:t>
      </w:r>
      <w:r w:rsidRPr="002627A6">
        <w:rPr>
          <w:rFonts w:cs="Times New Roman"/>
          <w:szCs w:val="24"/>
        </w:rPr>
        <w:t xml:space="preserve"> through new store openings in new and existing trade areas. </w:t>
      </w:r>
      <w:r w:rsidR="00840B96" w:rsidRPr="002627A6">
        <w:rPr>
          <w:rFonts w:cs="Times New Roman"/>
          <w:szCs w:val="24"/>
        </w:rPr>
        <w:t>Management’s</w:t>
      </w:r>
      <w:r w:rsidRPr="002627A6">
        <w:rPr>
          <w:rFonts w:cs="Times New Roman"/>
          <w:szCs w:val="24"/>
        </w:rPr>
        <w:t xml:space="preserve"> strategy to grow through identical store sales growth, </w:t>
      </w:r>
      <w:r w:rsidR="00D90577" w:rsidRPr="002627A6">
        <w:rPr>
          <w:rFonts w:cs="Times New Roman"/>
          <w:szCs w:val="24"/>
        </w:rPr>
        <w:t>acquisitions</w:t>
      </w:r>
      <w:r w:rsidRPr="002627A6">
        <w:rPr>
          <w:rFonts w:cs="Times New Roman"/>
          <w:szCs w:val="24"/>
        </w:rPr>
        <w:t xml:space="preserve"> and new store openings has enabled </w:t>
      </w:r>
      <w:r w:rsidR="00840B96" w:rsidRPr="002627A6">
        <w:rPr>
          <w:rFonts w:cs="Times New Roman"/>
          <w:szCs w:val="24"/>
        </w:rPr>
        <w:t>WFM</w:t>
      </w:r>
      <w:r w:rsidRPr="002627A6">
        <w:rPr>
          <w:rFonts w:cs="Times New Roman"/>
          <w:szCs w:val="24"/>
        </w:rPr>
        <w:t xml:space="preserve"> to grow at a compounded annual growth rate of 27% since 1991. (http://www.businessinsider.com/whole-foods-changing-prices-2013-5)</w:t>
      </w:r>
      <w:bookmarkStart w:id="61" w:name="_Toc383939590"/>
    </w:p>
    <w:p w14:paraId="6C2DA44E" w14:textId="0A2ACA7A" w:rsidR="0048631C" w:rsidRPr="002627A6" w:rsidRDefault="0048631C" w:rsidP="0048631C">
      <w:pPr>
        <w:pStyle w:val="Heading3"/>
      </w:pPr>
      <w:bookmarkStart w:id="62" w:name="_Toc383940522"/>
      <w:bookmarkStart w:id="63" w:name="_Toc383948654"/>
      <w:bookmarkStart w:id="64" w:name="_Toc383948694"/>
      <w:bookmarkStart w:id="65" w:name="_Toc383948760"/>
      <w:bookmarkStart w:id="66" w:name="_Toc383949835"/>
      <w:bookmarkStart w:id="67" w:name="_Toc383949891"/>
      <w:bookmarkStart w:id="68" w:name="_Toc384054427"/>
      <w:bookmarkStart w:id="69" w:name="_Toc384054561"/>
      <w:bookmarkStart w:id="70" w:name="_Toc384802607"/>
      <w:bookmarkStart w:id="71" w:name="_Toc385095931"/>
      <w:bookmarkStart w:id="72" w:name="_Toc385096408"/>
      <w:r w:rsidRPr="002627A6">
        <w:lastRenderedPageBreak/>
        <w:t>Revenue Growth</w:t>
      </w:r>
      <w:bookmarkEnd w:id="62"/>
      <w:bookmarkEnd w:id="63"/>
      <w:bookmarkEnd w:id="64"/>
      <w:bookmarkEnd w:id="65"/>
      <w:bookmarkEnd w:id="66"/>
      <w:bookmarkEnd w:id="67"/>
      <w:bookmarkEnd w:id="68"/>
      <w:bookmarkEnd w:id="69"/>
      <w:bookmarkEnd w:id="70"/>
      <w:bookmarkEnd w:id="71"/>
      <w:bookmarkEnd w:id="72"/>
      <w:r w:rsidRPr="002627A6">
        <w:t xml:space="preserve"> </w:t>
      </w:r>
    </w:p>
    <w:p w14:paraId="2BAF1364" w14:textId="04F5A4EB" w:rsidR="00D03185" w:rsidRPr="002627A6" w:rsidRDefault="006179B9" w:rsidP="006179B9">
      <w:r w:rsidRPr="002627A6">
        <w:tab/>
        <w:t>WFM’s food strategy is well suited for the market conditions prevalent in the industry. The rapid growth in sales of natural and organic foods returned about $30 to $35 billion in</w:t>
      </w:r>
      <w:r w:rsidR="00F005F2" w:rsidRPr="002627A6">
        <w:t xml:space="preserve"> revenue in</w:t>
      </w:r>
      <w:r w:rsidRPr="002627A6">
        <w:t xml:space="preserve"> 2009. (Case 2, Teaching Note, p. 9)</w:t>
      </w:r>
      <w:r w:rsidR="00F005F2" w:rsidRPr="002627A6">
        <w:t xml:space="preserve"> In 2007, WFM reported net revenue of $6.6 billion; in 2011 the company reported net revenue of $10.1 billion, representing 11.22% annual growth per year. Analysts anticipate a continuation of growth </w:t>
      </w:r>
      <w:r w:rsidR="00D03185" w:rsidRPr="002627A6">
        <w:t xml:space="preserve">and </w:t>
      </w:r>
      <w:r w:rsidR="00F005F2" w:rsidRPr="002627A6">
        <w:t xml:space="preserve">estimate 2016 </w:t>
      </w:r>
      <w:r w:rsidR="00D03185" w:rsidRPr="002627A6">
        <w:t>revenues to yield $</w:t>
      </w:r>
      <w:r w:rsidR="001E130C" w:rsidRPr="002627A6">
        <w:t xml:space="preserve">20 billion. </w:t>
      </w:r>
    </w:p>
    <w:p w14:paraId="500C50DE" w14:textId="5DF1E08C" w:rsidR="00F00B27" w:rsidRPr="002627A6" w:rsidRDefault="008E1150" w:rsidP="004C14A8">
      <w:pPr>
        <w:pStyle w:val="Heading2"/>
      </w:pPr>
      <w:bookmarkStart w:id="73" w:name="_Toc383939592"/>
      <w:bookmarkStart w:id="74" w:name="_Toc383940525"/>
      <w:bookmarkStart w:id="75" w:name="_Toc383948655"/>
      <w:bookmarkStart w:id="76" w:name="_Toc383948695"/>
      <w:bookmarkStart w:id="77" w:name="_Toc383948761"/>
      <w:bookmarkStart w:id="78" w:name="_Toc383949836"/>
      <w:bookmarkStart w:id="79" w:name="_Toc383949892"/>
      <w:bookmarkStart w:id="80" w:name="_Toc384054428"/>
      <w:bookmarkStart w:id="81" w:name="_Toc384054562"/>
      <w:bookmarkStart w:id="82" w:name="_Toc384802608"/>
      <w:bookmarkStart w:id="83" w:name="_Toc385095932"/>
      <w:bookmarkStart w:id="84" w:name="_Toc385096409"/>
      <w:bookmarkEnd w:id="61"/>
      <w:r w:rsidRPr="002627A6">
        <w:t>Weaknesses</w:t>
      </w:r>
      <w:bookmarkEnd w:id="73"/>
      <w:bookmarkEnd w:id="74"/>
      <w:bookmarkEnd w:id="75"/>
      <w:bookmarkEnd w:id="76"/>
      <w:bookmarkEnd w:id="77"/>
      <w:bookmarkEnd w:id="78"/>
      <w:bookmarkEnd w:id="79"/>
      <w:bookmarkEnd w:id="80"/>
      <w:bookmarkEnd w:id="81"/>
      <w:bookmarkEnd w:id="82"/>
      <w:bookmarkEnd w:id="83"/>
      <w:bookmarkEnd w:id="84"/>
    </w:p>
    <w:p w14:paraId="5D592450" w14:textId="139D905C" w:rsidR="00F979DD" w:rsidRPr="002627A6" w:rsidRDefault="00F979DD" w:rsidP="009152E0">
      <w:pPr>
        <w:ind w:firstLine="720"/>
      </w:pPr>
      <w:r w:rsidRPr="002627A6">
        <w:t xml:space="preserve">The </w:t>
      </w:r>
      <w:r w:rsidRPr="002627A6">
        <w:rPr>
          <w:i/>
        </w:rPr>
        <w:t>weaknesses</w:t>
      </w:r>
      <w:r w:rsidRPr="002627A6">
        <w:t xml:space="preserve"> evaluation of WFM includes an investigation of product recalls, international operations, rental agreements, and pricing.</w:t>
      </w:r>
    </w:p>
    <w:p w14:paraId="038725E0" w14:textId="55CC2468" w:rsidR="00BF3895" w:rsidRPr="002627A6" w:rsidRDefault="009152E0" w:rsidP="004C14A8">
      <w:pPr>
        <w:pStyle w:val="Heading3"/>
      </w:pPr>
      <w:bookmarkStart w:id="85" w:name="_Toc383948656"/>
      <w:bookmarkStart w:id="86" w:name="_Toc383948696"/>
      <w:bookmarkStart w:id="87" w:name="_Toc383948762"/>
      <w:bookmarkStart w:id="88" w:name="_Toc383949837"/>
      <w:bookmarkStart w:id="89" w:name="_Toc383949893"/>
      <w:bookmarkStart w:id="90" w:name="_Toc384054429"/>
      <w:bookmarkStart w:id="91" w:name="_Toc384054563"/>
      <w:bookmarkStart w:id="92" w:name="_Toc384802609"/>
      <w:bookmarkStart w:id="93" w:name="_Toc385095933"/>
      <w:bookmarkStart w:id="94" w:name="_Toc385096410"/>
      <w:bookmarkStart w:id="95" w:name="_Toc383939593"/>
      <w:bookmarkStart w:id="96" w:name="_Toc383940526"/>
      <w:r w:rsidRPr="002627A6">
        <w:t>Product R</w:t>
      </w:r>
      <w:r w:rsidR="008E1150" w:rsidRPr="002627A6">
        <w:t>ecalls</w:t>
      </w:r>
      <w:bookmarkEnd w:id="85"/>
      <w:bookmarkEnd w:id="86"/>
      <w:bookmarkEnd w:id="87"/>
      <w:bookmarkEnd w:id="88"/>
      <w:bookmarkEnd w:id="89"/>
      <w:bookmarkEnd w:id="90"/>
      <w:bookmarkEnd w:id="91"/>
      <w:bookmarkEnd w:id="92"/>
      <w:bookmarkEnd w:id="93"/>
      <w:bookmarkEnd w:id="94"/>
      <w:r w:rsidR="008E1150" w:rsidRPr="002627A6">
        <w:t xml:space="preserve"> </w:t>
      </w:r>
      <w:bookmarkEnd w:id="95"/>
      <w:bookmarkEnd w:id="96"/>
    </w:p>
    <w:p w14:paraId="72C4B1F4" w14:textId="3E037FEE" w:rsidR="00BF3895" w:rsidRPr="002627A6" w:rsidRDefault="004E71E8" w:rsidP="00B626FD">
      <w:pPr>
        <w:spacing w:after="0"/>
        <w:ind w:firstLine="720"/>
        <w:rPr>
          <w:rFonts w:cs="Times New Roman"/>
          <w:szCs w:val="24"/>
        </w:rPr>
      </w:pPr>
      <w:r w:rsidRPr="002627A6">
        <w:rPr>
          <w:rFonts w:cs="Times New Roman"/>
          <w:szCs w:val="24"/>
        </w:rPr>
        <w:t>WFM</w:t>
      </w:r>
      <w:r w:rsidR="008E1150" w:rsidRPr="002627A6">
        <w:rPr>
          <w:rFonts w:cs="Times New Roman"/>
          <w:szCs w:val="24"/>
        </w:rPr>
        <w:t xml:space="preserve"> has </w:t>
      </w:r>
      <w:r w:rsidRPr="002627A6">
        <w:rPr>
          <w:rFonts w:cs="Times New Roman"/>
          <w:szCs w:val="24"/>
        </w:rPr>
        <w:t>a history of recalling</w:t>
      </w:r>
      <w:r w:rsidR="008E1150" w:rsidRPr="002627A6">
        <w:rPr>
          <w:rFonts w:cs="Times New Roman"/>
          <w:szCs w:val="24"/>
        </w:rPr>
        <w:t xml:space="preserve"> products </w:t>
      </w:r>
      <w:r w:rsidRPr="002627A6">
        <w:rPr>
          <w:rFonts w:cs="Times New Roman"/>
          <w:szCs w:val="24"/>
        </w:rPr>
        <w:t xml:space="preserve">(including WFM private label) found to contain salmonella E coli. </w:t>
      </w:r>
      <w:r w:rsidR="008E1150" w:rsidRPr="002627A6">
        <w:rPr>
          <w:rFonts w:cs="Times New Roman"/>
          <w:szCs w:val="24"/>
        </w:rPr>
        <w:t xml:space="preserve">Such recurrent product recalls negatively affect the brand image of the company, which in turn leads to low customer loyalty and </w:t>
      </w:r>
      <w:r w:rsidRPr="002627A6">
        <w:rPr>
          <w:rFonts w:cs="Times New Roman"/>
          <w:szCs w:val="24"/>
        </w:rPr>
        <w:t xml:space="preserve">results in a decrease in </w:t>
      </w:r>
      <w:r w:rsidR="008E1150" w:rsidRPr="002627A6">
        <w:rPr>
          <w:rFonts w:cs="Times New Roman"/>
          <w:szCs w:val="24"/>
        </w:rPr>
        <w:t xml:space="preserve">brand equity. </w:t>
      </w:r>
    </w:p>
    <w:p w14:paraId="7EEBC497" w14:textId="7FB0BA0C" w:rsidR="00BF3895" w:rsidRPr="002627A6" w:rsidRDefault="00D80950" w:rsidP="004C14A8">
      <w:pPr>
        <w:pStyle w:val="Heading3"/>
      </w:pPr>
      <w:bookmarkStart w:id="97" w:name="_Toc383939594"/>
      <w:bookmarkStart w:id="98" w:name="_Toc383940527"/>
      <w:bookmarkStart w:id="99" w:name="_Toc383948657"/>
      <w:bookmarkStart w:id="100" w:name="_Toc383948697"/>
      <w:bookmarkStart w:id="101" w:name="_Toc383948763"/>
      <w:bookmarkStart w:id="102" w:name="_Toc383949838"/>
      <w:bookmarkStart w:id="103" w:name="_Toc383949894"/>
      <w:bookmarkStart w:id="104" w:name="_Toc384054430"/>
      <w:bookmarkStart w:id="105" w:name="_Toc384054564"/>
      <w:bookmarkStart w:id="106" w:name="_Toc384802610"/>
      <w:bookmarkStart w:id="107" w:name="_Toc385095934"/>
      <w:bookmarkStart w:id="108" w:name="_Toc385096411"/>
      <w:r w:rsidRPr="002627A6">
        <w:t>International O</w:t>
      </w:r>
      <w:r w:rsidR="008E1150" w:rsidRPr="002627A6">
        <w:t>perations</w:t>
      </w:r>
      <w:bookmarkEnd w:id="97"/>
      <w:bookmarkEnd w:id="98"/>
      <w:bookmarkEnd w:id="99"/>
      <w:bookmarkEnd w:id="100"/>
      <w:bookmarkEnd w:id="101"/>
      <w:bookmarkEnd w:id="102"/>
      <w:bookmarkEnd w:id="103"/>
      <w:bookmarkEnd w:id="104"/>
      <w:bookmarkEnd w:id="105"/>
      <w:bookmarkEnd w:id="106"/>
      <w:bookmarkEnd w:id="107"/>
      <w:bookmarkEnd w:id="108"/>
    </w:p>
    <w:p w14:paraId="407098A7" w14:textId="77777777" w:rsidR="004A606F" w:rsidRPr="002627A6" w:rsidRDefault="00D80950" w:rsidP="005237B7">
      <w:pPr>
        <w:spacing w:after="0"/>
        <w:ind w:firstLine="720"/>
        <w:rPr>
          <w:rFonts w:cs="Times New Roman"/>
          <w:szCs w:val="24"/>
        </w:rPr>
      </w:pPr>
      <w:r w:rsidRPr="002627A6">
        <w:rPr>
          <w:rFonts w:cs="Times New Roman"/>
          <w:szCs w:val="24"/>
        </w:rPr>
        <w:t>The WFM</w:t>
      </w:r>
      <w:r w:rsidR="008E1150" w:rsidRPr="002627A6">
        <w:rPr>
          <w:rFonts w:cs="Times New Roman"/>
          <w:szCs w:val="24"/>
        </w:rPr>
        <w:t xml:space="preserve"> </w:t>
      </w:r>
      <w:r w:rsidRPr="002627A6">
        <w:rPr>
          <w:rFonts w:cs="Times New Roman"/>
          <w:szCs w:val="24"/>
        </w:rPr>
        <w:t xml:space="preserve">stores in Canada and the US </w:t>
      </w:r>
      <w:r w:rsidR="008E1150" w:rsidRPr="002627A6">
        <w:rPr>
          <w:rFonts w:cs="Times New Roman"/>
          <w:szCs w:val="24"/>
        </w:rPr>
        <w:t xml:space="preserve">are not large enough to </w:t>
      </w:r>
      <w:r w:rsidR="005237B7" w:rsidRPr="002627A6">
        <w:rPr>
          <w:rFonts w:cs="Times New Roman"/>
          <w:szCs w:val="24"/>
        </w:rPr>
        <w:t>reach</w:t>
      </w:r>
      <w:r w:rsidR="008E1150" w:rsidRPr="002627A6">
        <w:rPr>
          <w:rFonts w:cs="Times New Roman"/>
          <w:szCs w:val="24"/>
        </w:rPr>
        <w:t xml:space="preserve"> economies of scale in purchasing and </w:t>
      </w:r>
      <w:r w:rsidR="005237B7" w:rsidRPr="002627A6">
        <w:rPr>
          <w:rFonts w:cs="Times New Roman"/>
          <w:szCs w:val="24"/>
        </w:rPr>
        <w:t>logistics. The inability to yield economies of sca</w:t>
      </w:r>
      <w:r w:rsidR="004A606F" w:rsidRPr="002627A6">
        <w:rPr>
          <w:rFonts w:cs="Times New Roman"/>
          <w:szCs w:val="24"/>
        </w:rPr>
        <w:t>le in stimulates the need for an</w:t>
      </w:r>
      <w:r w:rsidR="005237B7" w:rsidRPr="002627A6">
        <w:rPr>
          <w:rFonts w:cs="Times New Roman"/>
          <w:szCs w:val="24"/>
        </w:rPr>
        <w:t xml:space="preserve"> increase in product pricing</w:t>
      </w:r>
      <w:r w:rsidRPr="002627A6">
        <w:rPr>
          <w:rFonts w:cs="Times New Roman"/>
          <w:szCs w:val="24"/>
        </w:rPr>
        <w:t xml:space="preserve">. </w:t>
      </w:r>
      <w:r w:rsidR="004A606F" w:rsidRPr="002627A6">
        <w:rPr>
          <w:rFonts w:cs="Times New Roman"/>
          <w:szCs w:val="24"/>
        </w:rPr>
        <w:t>The</w:t>
      </w:r>
      <w:r w:rsidR="008E1150" w:rsidRPr="002627A6">
        <w:rPr>
          <w:rFonts w:cs="Times New Roman"/>
          <w:szCs w:val="24"/>
        </w:rPr>
        <w:t xml:space="preserve"> competition has a </w:t>
      </w:r>
      <w:r w:rsidR="004A606F" w:rsidRPr="002627A6">
        <w:rPr>
          <w:rFonts w:cs="Times New Roman"/>
          <w:szCs w:val="24"/>
        </w:rPr>
        <w:t xml:space="preserve">competitive advantage with the </w:t>
      </w:r>
      <w:r w:rsidR="005237B7" w:rsidRPr="002627A6">
        <w:rPr>
          <w:rFonts w:cs="Times New Roman"/>
          <w:szCs w:val="24"/>
        </w:rPr>
        <w:t xml:space="preserve">more efficient network structure </w:t>
      </w:r>
      <w:r w:rsidR="004A606F" w:rsidRPr="002627A6">
        <w:rPr>
          <w:rFonts w:cs="Times New Roman"/>
          <w:szCs w:val="24"/>
        </w:rPr>
        <w:t>that</w:t>
      </w:r>
      <w:r w:rsidR="005237B7" w:rsidRPr="002627A6">
        <w:rPr>
          <w:rFonts w:cs="Times New Roman"/>
          <w:szCs w:val="24"/>
        </w:rPr>
        <w:t xml:space="preserve"> allows for a decrease in product pricing. </w:t>
      </w:r>
      <w:r w:rsidR="008E1150" w:rsidRPr="002627A6">
        <w:rPr>
          <w:rFonts w:cs="Times New Roman"/>
          <w:szCs w:val="24"/>
        </w:rPr>
        <w:t xml:space="preserve"> </w:t>
      </w:r>
    </w:p>
    <w:p w14:paraId="35E1C4E0" w14:textId="0E8F2783" w:rsidR="00BF3895" w:rsidRPr="002627A6" w:rsidRDefault="004A606F" w:rsidP="005237B7">
      <w:pPr>
        <w:spacing w:after="0"/>
        <w:ind w:firstLine="720"/>
        <w:rPr>
          <w:rFonts w:cs="Times New Roman"/>
          <w:szCs w:val="24"/>
        </w:rPr>
      </w:pPr>
      <w:r w:rsidRPr="002627A6">
        <w:rPr>
          <w:rFonts w:cs="Times New Roman"/>
          <w:szCs w:val="24"/>
        </w:rPr>
        <w:t xml:space="preserve">Another weakness for WFM resides in the investment portfolio of existing operations. </w:t>
      </w:r>
      <w:r w:rsidR="005237B7" w:rsidRPr="002627A6">
        <w:rPr>
          <w:rFonts w:cs="Times New Roman"/>
          <w:szCs w:val="24"/>
        </w:rPr>
        <w:t xml:space="preserve">Although WFM is expanding outside the US, 347 of the 362 stores in WFM’s portfolio are </w:t>
      </w:r>
      <w:r w:rsidR="005237B7" w:rsidRPr="002627A6">
        <w:rPr>
          <w:rFonts w:cs="Times New Roman"/>
          <w:szCs w:val="24"/>
        </w:rPr>
        <w:lastRenderedPageBreak/>
        <w:t xml:space="preserve">located in the US which represents more than 95% of total holdings in a single market. The existing portfolio distribution makes WFM highly sensitive to the US economic market.   </w:t>
      </w:r>
    </w:p>
    <w:p w14:paraId="314A8E22" w14:textId="153724C7" w:rsidR="008E1150" w:rsidRPr="002627A6" w:rsidRDefault="00041A8D" w:rsidP="004C14A8">
      <w:pPr>
        <w:pStyle w:val="Heading3"/>
      </w:pPr>
      <w:bookmarkStart w:id="109" w:name="_Toc383948658"/>
      <w:bookmarkStart w:id="110" w:name="_Toc383948698"/>
      <w:bookmarkStart w:id="111" w:name="_Toc383948764"/>
      <w:bookmarkStart w:id="112" w:name="_Toc383949839"/>
      <w:bookmarkStart w:id="113" w:name="_Toc383949895"/>
      <w:bookmarkStart w:id="114" w:name="_Toc384054431"/>
      <w:bookmarkStart w:id="115" w:name="_Toc384054565"/>
      <w:bookmarkStart w:id="116" w:name="_Toc384802611"/>
      <w:bookmarkStart w:id="117" w:name="_Toc385095935"/>
      <w:bookmarkStart w:id="118" w:name="_Toc385096412"/>
      <w:r w:rsidRPr="002627A6">
        <w:t>Rental Agreements</w:t>
      </w:r>
      <w:bookmarkEnd w:id="109"/>
      <w:bookmarkEnd w:id="110"/>
      <w:bookmarkEnd w:id="111"/>
      <w:bookmarkEnd w:id="112"/>
      <w:bookmarkEnd w:id="113"/>
      <w:bookmarkEnd w:id="114"/>
      <w:bookmarkEnd w:id="115"/>
      <w:bookmarkEnd w:id="116"/>
      <w:bookmarkEnd w:id="117"/>
      <w:bookmarkEnd w:id="118"/>
    </w:p>
    <w:p w14:paraId="02905BC1" w14:textId="77777777" w:rsidR="005C5EBA" w:rsidRPr="002627A6" w:rsidRDefault="00BE534A" w:rsidP="00047C91">
      <w:pPr>
        <w:ind w:firstLine="720"/>
      </w:pPr>
      <w:r w:rsidRPr="002627A6">
        <w:t xml:space="preserve">There are two kinds of accounting methods for leases: operating and capital lease. An operating lease is treated like a rental agreement where payments are considered operational expenses and the asset being leased remains off the balance sheet. In contrast, a capital lease </w:t>
      </w:r>
      <w:r w:rsidR="00C62A43" w:rsidRPr="002627A6">
        <w:t xml:space="preserve">resembles a loan, in that </w:t>
      </w:r>
      <w:r w:rsidRPr="002627A6">
        <w:t xml:space="preserve">the asset </w:t>
      </w:r>
      <w:r w:rsidR="00C62A43" w:rsidRPr="002627A6">
        <w:t>considered</w:t>
      </w:r>
      <w:r w:rsidRPr="002627A6">
        <w:t xml:space="preserve"> owned by the lessee so it </w:t>
      </w:r>
      <w:r w:rsidR="00C62A43" w:rsidRPr="002627A6">
        <w:t>remains</w:t>
      </w:r>
      <w:r w:rsidRPr="002627A6">
        <w:t xml:space="preserve"> on the balance sheet. The accounting treatment for capital and operating leases is different, and can have a significant impact</w:t>
      </w:r>
      <w:r w:rsidR="00C62A43" w:rsidRPr="002627A6">
        <w:t xml:space="preserve"> on taxes owed by the business. </w:t>
      </w:r>
      <w:r w:rsidR="00F96179" w:rsidRPr="002627A6">
        <w:t>(Ely, 1995)</w:t>
      </w:r>
      <w:r w:rsidR="005C5EBA" w:rsidRPr="002627A6">
        <w:t xml:space="preserve"> </w:t>
      </w:r>
    </w:p>
    <w:p w14:paraId="143B7024" w14:textId="20B2D777" w:rsidR="008E1150" w:rsidRPr="002627A6" w:rsidRDefault="005C5EBA" w:rsidP="00047C91">
      <w:pPr>
        <w:ind w:firstLine="720"/>
      </w:pPr>
      <w:r w:rsidRPr="002627A6">
        <w:t xml:space="preserve">WFM </w:t>
      </w:r>
      <w:r w:rsidR="008E1150" w:rsidRPr="002627A6">
        <w:t xml:space="preserve">has </w:t>
      </w:r>
      <w:r w:rsidRPr="002627A6">
        <w:t xml:space="preserve">many </w:t>
      </w:r>
      <w:r w:rsidR="008E1150" w:rsidRPr="002627A6">
        <w:t xml:space="preserve">obligations under certain capital leases for facilities and equipment. </w:t>
      </w:r>
      <w:r w:rsidR="00047C91" w:rsidRPr="002627A6">
        <w:t>The capital leases are subject to the laws explained above and therefore</w:t>
      </w:r>
      <w:r w:rsidR="008E1150" w:rsidRPr="002627A6">
        <w:t xml:space="preserve"> </w:t>
      </w:r>
      <w:r w:rsidR="00047C91" w:rsidRPr="002627A6">
        <w:t>directly affect the company’s financial position</w:t>
      </w:r>
      <w:r w:rsidR="008E1150" w:rsidRPr="002627A6">
        <w:t>.</w:t>
      </w:r>
      <w:r w:rsidR="00BF3895" w:rsidRPr="002627A6">
        <w:t xml:space="preserve"> </w:t>
      </w:r>
      <w:r w:rsidR="00047C91" w:rsidRPr="002627A6">
        <w:t>The rental</w:t>
      </w:r>
      <w:r w:rsidR="008E1150" w:rsidRPr="002627A6">
        <w:t xml:space="preserve"> expense charged to operations under operating leases for financial years 2010, 2009 and 2008 </w:t>
      </w:r>
      <w:r w:rsidR="00041A8D" w:rsidRPr="002627A6">
        <w:t>was</w:t>
      </w:r>
      <w:r w:rsidR="008E1150" w:rsidRPr="002627A6">
        <w:t xml:space="preserve"> approximately $303.5 million, $281.9 million and $257.5 million, respectively. Increasing rental expenses, affect </w:t>
      </w:r>
      <w:r w:rsidR="00BF3895" w:rsidRPr="002627A6">
        <w:t>company’s</w:t>
      </w:r>
      <w:r w:rsidR="008E1150" w:rsidRPr="002627A6">
        <w:t xml:space="preserve"> profitability.</w:t>
      </w:r>
    </w:p>
    <w:p w14:paraId="4749DAFC" w14:textId="030D2AF9" w:rsidR="00BF3895" w:rsidRPr="002627A6" w:rsidRDefault="00A235F0" w:rsidP="004C14A8">
      <w:pPr>
        <w:pStyle w:val="Heading3"/>
      </w:pPr>
      <w:bookmarkStart w:id="119" w:name="_Toc383948659"/>
      <w:bookmarkStart w:id="120" w:name="_Toc383948699"/>
      <w:bookmarkStart w:id="121" w:name="_Toc383948765"/>
      <w:bookmarkStart w:id="122" w:name="_Toc383949840"/>
      <w:bookmarkStart w:id="123" w:name="_Toc383949896"/>
      <w:bookmarkStart w:id="124" w:name="_Toc384054432"/>
      <w:bookmarkStart w:id="125" w:name="_Toc384054566"/>
      <w:bookmarkStart w:id="126" w:name="_Toc384802612"/>
      <w:bookmarkStart w:id="127" w:name="_Toc385095936"/>
      <w:bookmarkStart w:id="128" w:name="_Toc385096413"/>
      <w:r w:rsidRPr="002627A6">
        <w:t>Pricing</w:t>
      </w:r>
      <w:bookmarkEnd w:id="119"/>
      <w:bookmarkEnd w:id="120"/>
      <w:bookmarkEnd w:id="121"/>
      <w:bookmarkEnd w:id="122"/>
      <w:bookmarkEnd w:id="123"/>
      <w:bookmarkEnd w:id="124"/>
      <w:bookmarkEnd w:id="125"/>
      <w:bookmarkEnd w:id="126"/>
      <w:bookmarkEnd w:id="127"/>
      <w:bookmarkEnd w:id="128"/>
    </w:p>
    <w:p w14:paraId="58EF306E" w14:textId="09406C62" w:rsidR="00A235F0" w:rsidRPr="002627A6" w:rsidRDefault="00A235F0" w:rsidP="00B626FD">
      <w:pPr>
        <w:spacing w:after="0"/>
        <w:ind w:firstLine="720"/>
        <w:rPr>
          <w:rFonts w:cs="Times New Roman"/>
          <w:szCs w:val="24"/>
        </w:rPr>
      </w:pPr>
      <w:r w:rsidRPr="002627A6">
        <w:rPr>
          <w:rFonts w:cs="Times New Roman"/>
          <w:szCs w:val="24"/>
        </w:rPr>
        <w:t>A major weakness to WFM is that in general, individuals view organic food as high priced. (</w:t>
      </w:r>
      <w:hyperlink r:id="rId12" w:history="1">
        <w:r w:rsidRPr="002627A6">
          <w:rPr>
            <w:rStyle w:val="Hyperlink"/>
            <w:rFonts w:cs="Times New Roman"/>
            <w:color w:val="auto"/>
            <w:szCs w:val="24"/>
          </w:rPr>
          <w:t>http://www.scientificamerican.com/article/organic-still-a-small-slice-of-the-pie/</w:t>
        </w:r>
      </w:hyperlink>
      <w:r w:rsidRPr="002627A6">
        <w:rPr>
          <w:rFonts w:cs="Times New Roman"/>
          <w:szCs w:val="24"/>
        </w:rPr>
        <w:t xml:space="preserve">).  WFM’s weak distribution network in Canada and the UK as well as the existing image of high priced organic food in the US are barriers to WFM’s ability to achieve economies of scale. </w:t>
      </w:r>
      <w:r w:rsidR="00B8569B" w:rsidRPr="002627A6">
        <w:rPr>
          <w:rFonts w:cs="Times New Roman"/>
          <w:szCs w:val="24"/>
        </w:rPr>
        <w:t>If WFM is to effectively compete with Kroger, Safeway, and Walmart; it must invest heavily in logistics abroad and brand image</w:t>
      </w:r>
      <w:r w:rsidR="00BC2EBB" w:rsidRPr="002627A6">
        <w:rPr>
          <w:rFonts w:cs="Times New Roman"/>
          <w:szCs w:val="24"/>
        </w:rPr>
        <w:t xml:space="preserve"> in the US</w:t>
      </w:r>
      <w:r w:rsidR="00B8569B" w:rsidRPr="002627A6">
        <w:rPr>
          <w:rFonts w:cs="Times New Roman"/>
          <w:szCs w:val="24"/>
        </w:rPr>
        <w:t>. (http://www.businessweek.com/articles/2013-05-08/whole-foods-profits-by-cutting-whole-paycheck-reputation).</w:t>
      </w:r>
    </w:p>
    <w:p w14:paraId="0EB28CA1" w14:textId="7CEBEF09" w:rsidR="00BB35A7" w:rsidRPr="002627A6" w:rsidRDefault="007B4003" w:rsidP="00BB35A7">
      <w:pPr>
        <w:pStyle w:val="Heading2"/>
      </w:pPr>
      <w:bookmarkStart w:id="129" w:name="_Toc383939597"/>
      <w:bookmarkStart w:id="130" w:name="_Toc383940530"/>
      <w:bookmarkStart w:id="131" w:name="_Toc383948660"/>
      <w:bookmarkStart w:id="132" w:name="_Toc383948700"/>
      <w:bookmarkStart w:id="133" w:name="_Toc383948766"/>
      <w:bookmarkStart w:id="134" w:name="_Toc383949841"/>
      <w:bookmarkStart w:id="135" w:name="_Toc383949897"/>
      <w:bookmarkStart w:id="136" w:name="_Toc384054433"/>
      <w:bookmarkStart w:id="137" w:name="_Toc384054567"/>
      <w:bookmarkStart w:id="138" w:name="_Toc384802613"/>
      <w:bookmarkStart w:id="139" w:name="_Toc385095937"/>
      <w:bookmarkStart w:id="140" w:name="_Toc385096414"/>
      <w:r w:rsidRPr="002627A6">
        <w:lastRenderedPageBreak/>
        <w:t>Opportunities</w:t>
      </w:r>
      <w:bookmarkEnd w:id="129"/>
      <w:bookmarkEnd w:id="130"/>
      <w:bookmarkEnd w:id="131"/>
      <w:bookmarkEnd w:id="132"/>
      <w:bookmarkEnd w:id="133"/>
      <w:bookmarkEnd w:id="134"/>
      <w:bookmarkEnd w:id="135"/>
      <w:bookmarkEnd w:id="136"/>
      <w:bookmarkEnd w:id="137"/>
      <w:bookmarkEnd w:id="138"/>
      <w:bookmarkEnd w:id="139"/>
      <w:bookmarkEnd w:id="140"/>
    </w:p>
    <w:p w14:paraId="3E340B1E" w14:textId="71C2DFF4" w:rsidR="00BB35A7" w:rsidRPr="002627A6" w:rsidRDefault="00BB35A7" w:rsidP="00BB35A7">
      <w:pPr>
        <w:ind w:firstLine="720"/>
      </w:pPr>
      <w:r w:rsidRPr="002627A6">
        <w:t xml:space="preserve">The </w:t>
      </w:r>
      <w:r w:rsidRPr="002627A6">
        <w:rPr>
          <w:i/>
        </w:rPr>
        <w:t>opportunities</w:t>
      </w:r>
      <w:r w:rsidRPr="002627A6">
        <w:t xml:space="preserve"> evaluation of WFM includes an investigation of changing market conditions and political interest and regulation.</w:t>
      </w:r>
    </w:p>
    <w:p w14:paraId="122F86F8" w14:textId="77777777" w:rsidR="00BB35A7" w:rsidRPr="002627A6" w:rsidRDefault="00BB35A7" w:rsidP="00BB35A7">
      <w:pPr>
        <w:pStyle w:val="Heading3"/>
      </w:pPr>
      <w:bookmarkStart w:id="141" w:name="_Toc383948661"/>
      <w:bookmarkStart w:id="142" w:name="_Toc383948701"/>
      <w:bookmarkStart w:id="143" w:name="_Toc383948767"/>
      <w:bookmarkStart w:id="144" w:name="_Toc383949842"/>
      <w:bookmarkStart w:id="145" w:name="_Toc383949898"/>
      <w:bookmarkStart w:id="146" w:name="_Toc384054434"/>
      <w:bookmarkStart w:id="147" w:name="_Toc384054568"/>
      <w:bookmarkStart w:id="148" w:name="_Toc384802614"/>
      <w:bookmarkStart w:id="149" w:name="_Toc385095938"/>
      <w:bookmarkStart w:id="150" w:name="_Toc385096415"/>
      <w:r w:rsidRPr="002627A6">
        <w:t>Changing Market Conditions</w:t>
      </w:r>
      <w:bookmarkEnd w:id="141"/>
      <w:bookmarkEnd w:id="142"/>
      <w:bookmarkEnd w:id="143"/>
      <w:bookmarkEnd w:id="144"/>
      <w:bookmarkEnd w:id="145"/>
      <w:bookmarkEnd w:id="146"/>
      <w:bookmarkEnd w:id="147"/>
      <w:bookmarkEnd w:id="148"/>
      <w:bookmarkEnd w:id="149"/>
      <w:bookmarkEnd w:id="150"/>
    </w:p>
    <w:p w14:paraId="7FAC2853" w14:textId="36EC3DEF" w:rsidR="00244A1C" w:rsidRPr="002627A6" w:rsidRDefault="00244A1C" w:rsidP="00BB35A7">
      <w:pPr>
        <w:spacing w:after="0"/>
        <w:ind w:firstLine="360"/>
        <w:rPr>
          <w:rFonts w:cs="Times New Roman"/>
          <w:szCs w:val="24"/>
          <w:lang w:eastAsia="zh-CN"/>
        </w:rPr>
      </w:pPr>
      <w:r w:rsidRPr="002627A6">
        <w:rPr>
          <w:rFonts w:cs="Times New Roman"/>
          <w:szCs w:val="24"/>
        </w:rPr>
        <w:t xml:space="preserve">There is increasing amount of customers, who are </w:t>
      </w:r>
      <w:r w:rsidR="00BB35A7" w:rsidRPr="002627A6">
        <w:rPr>
          <w:rFonts w:cs="Times New Roman"/>
          <w:szCs w:val="24"/>
        </w:rPr>
        <w:t xml:space="preserve">becoming </w:t>
      </w:r>
      <w:r w:rsidRPr="002627A6">
        <w:rPr>
          <w:rFonts w:cs="Times New Roman"/>
          <w:szCs w:val="24"/>
        </w:rPr>
        <w:t xml:space="preserve">interested in natural and organic foods </w:t>
      </w:r>
      <w:r w:rsidR="00BB35A7" w:rsidRPr="002627A6">
        <w:rPr>
          <w:rFonts w:cs="Times New Roman"/>
          <w:szCs w:val="24"/>
        </w:rPr>
        <w:t>as part of a healthy</w:t>
      </w:r>
      <w:r w:rsidRPr="002627A6">
        <w:rPr>
          <w:rFonts w:cs="Times New Roman"/>
          <w:szCs w:val="24"/>
        </w:rPr>
        <w:t xml:space="preserve"> lifestyle. The global sales of organic products </w:t>
      </w:r>
      <w:r w:rsidRPr="002627A6">
        <w:rPr>
          <w:rFonts w:cs="Times New Roman"/>
          <w:szCs w:val="24"/>
          <w:lang w:eastAsia="zh-CN"/>
        </w:rPr>
        <w:t>grow every year</w:t>
      </w:r>
      <w:r w:rsidR="00BB35A7" w:rsidRPr="002627A6">
        <w:rPr>
          <w:rFonts w:cs="Times New Roman"/>
          <w:szCs w:val="24"/>
          <w:lang w:eastAsia="zh-CN"/>
        </w:rPr>
        <w:t xml:space="preserve"> and present opportunities for development and expansion in the area of</w:t>
      </w:r>
      <w:r w:rsidRPr="002627A6">
        <w:rPr>
          <w:rFonts w:cs="Times New Roman"/>
          <w:szCs w:val="24"/>
          <w:lang w:eastAsia="zh-CN"/>
        </w:rPr>
        <w:t xml:space="preserve"> natural and organic foods </w:t>
      </w:r>
      <w:r w:rsidR="00BB35A7" w:rsidRPr="002627A6">
        <w:rPr>
          <w:rFonts w:cs="Times New Roman"/>
          <w:szCs w:val="24"/>
          <w:lang w:eastAsia="zh-CN"/>
        </w:rPr>
        <w:t>in mainstream customer markets</w:t>
      </w:r>
      <w:r w:rsidRPr="002627A6">
        <w:rPr>
          <w:rFonts w:cs="Times New Roman"/>
          <w:szCs w:val="24"/>
          <w:lang w:eastAsia="zh-CN"/>
        </w:rPr>
        <w:t>.</w:t>
      </w:r>
      <w:r w:rsidR="004C0265" w:rsidRPr="002627A6">
        <w:rPr>
          <w:rFonts w:cs="Times New Roman"/>
          <w:szCs w:val="24"/>
          <w:lang w:eastAsia="zh-CN"/>
        </w:rPr>
        <w:t xml:space="preserve"> (http://www.dailyherald.com/article/20140302/business/140309980/)</w:t>
      </w:r>
    </w:p>
    <w:p w14:paraId="5C16968A" w14:textId="7D298386" w:rsidR="00BB35A7" w:rsidRPr="002627A6" w:rsidRDefault="00BB35A7" w:rsidP="00BB35A7">
      <w:pPr>
        <w:pStyle w:val="Heading3"/>
        <w:rPr>
          <w:lang w:eastAsia="zh-CN"/>
        </w:rPr>
      </w:pPr>
      <w:bookmarkStart w:id="151" w:name="_Toc383948662"/>
      <w:bookmarkStart w:id="152" w:name="_Toc383948702"/>
      <w:bookmarkStart w:id="153" w:name="_Toc383948768"/>
      <w:bookmarkStart w:id="154" w:name="_Toc383949843"/>
      <w:bookmarkStart w:id="155" w:name="_Toc383949899"/>
      <w:bookmarkStart w:id="156" w:name="_Toc384054435"/>
      <w:bookmarkStart w:id="157" w:name="_Toc384054569"/>
      <w:bookmarkStart w:id="158" w:name="_Toc384802615"/>
      <w:bookmarkStart w:id="159" w:name="_Toc385095939"/>
      <w:bookmarkStart w:id="160" w:name="_Toc385096416"/>
      <w:r w:rsidRPr="002627A6">
        <w:rPr>
          <w:lang w:eastAsia="zh-CN"/>
        </w:rPr>
        <w:t>Political Interest and Regulation</w:t>
      </w:r>
      <w:bookmarkEnd w:id="151"/>
      <w:bookmarkEnd w:id="152"/>
      <w:bookmarkEnd w:id="153"/>
      <w:bookmarkEnd w:id="154"/>
      <w:bookmarkEnd w:id="155"/>
      <w:bookmarkEnd w:id="156"/>
      <w:bookmarkEnd w:id="157"/>
      <w:bookmarkEnd w:id="158"/>
      <w:bookmarkEnd w:id="159"/>
      <w:bookmarkEnd w:id="160"/>
    </w:p>
    <w:p w14:paraId="4FBD31E2" w14:textId="209AD958" w:rsidR="005A46F1" w:rsidRPr="002627A6" w:rsidRDefault="00C273B4" w:rsidP="005A46F1">
      <w:pPr>
        <w:spacing w:after="0"/>
        <w:ind w:firstLine="360"/>
        <w:rPr>
          <w:rFonts w:cs="Times New Roman"/>
          <w:szCs w:val="24"/>
          <w:lang w:eastAsia="zh-CN"/>
        </w:rPr>
      </w:pPr>
      <w:r w:rsidRPr="002627A6">
        <w:rPr>
          <w:rFonts w:cs="Times New Roman"/>
          <w:szCs w:val="24"/>
          <w:lang w:eastAsia="zh-CN"/>
        </w:rPr>
        <w:t>There are new</w:t>
      </w:r>
      <w:r w:rsidR="00244A1C" w:rsidRPr="002627A6">
        <w:rPr>
          <w:rFonts w:cs="Times New Roman"/>
          <w:szCs w:val="24"/>
          <w:lang w:eastAsia="zh-CN"/>
        </w:rPr>
        <w:t xml:space="preserve"> USDA standards for labeling organic food products </w:t>
      </w:r>
      <w:r w:rsidRPr="002627A6">
        <w:rPr>
          <w:rFonts w:cs="Times New Roman"/>
          <w:szCs w:val="24"/>
          <w:lang w:eastAsia="zh-CN"/>
        </w:rPr>
        <w:t xml:space="preserve">sold in grocery, which presents an opportunity for WFM to </w:t>
      </w:r>
      <w:r w:rsidR="00244A1C" w:rsidRPr="002627A6">
        <w:rPr>
          <w:rFonts w:cs="Times New Roman"/>
          <w:szCs w:val="24"/>
          <w:lang w:eastAsia="zh-CN"/>
        </w:rPr>
        <w:t>promote the merits of organically grown products</w:t>
      </w:r>
      <w:r w:rsidRPr="002627A6">
        <w:rPr>
          <w:rFonts w:cs="Times New Roman"/>
          <w:szCs w:val="24"/>
          <w:lang w:eastAsia="zh-CN"/>
        </w:rPr>
        <w:t xml:space="preserve"> to consumers</w:t>
      </w:r>
      <w:r w:rsidR="00244A1C" w:rsidRPr="002627A6">
        <w:rPr>
          <w:rFonts w:cs="Times New Roman"/>
          <w:szCs w:val="24"/>
          <w:lang w:eastAsia="zh-CN"/>
        </w:rPr>
        <w:t>.</w:t>
      </w:r>
      <w:r w:rsidRPr="002627A6">
        <w:rPr>
          <w:rFonts w:cs="Times New Roman"/>
          <w:szCs w:val="24"/>
          <w:lang w:eastAsia="zh-CN"/>
        </w:rPr>
        <w:t xml:space="preserve"> The Michelle Obama’s platform of healthy nutrition presents a significant opportunity to WFM. </w:t>
      </w:r>
      <w:r w:rsidR="005A46F1" w:rsidRPr="002627A6">
        <w:rPr>
          <w:rFonts w:cs="Times New Roman"/>
          <w:szCs w:val="24"/>
          <w:lang w:eastAsia="zh-CN"/>
        </w:rPr>
        <w:t xml:space="preserve">Michelle Obama has been very active in her </w:t>
      </w:r>
      <w:r w:rsidRPr="002627A6">
        <w:rPr>
          <w:rFonts w:cs="Times New Roman"/>
          <w:i/>
          <w:szCs w:val="24"/>
          <w:lang w:eastAsia="zh-CN"/>
        </w:rPr>
        <w:t>Let's Move Campaign</w:t>
      </w:r>
      <w:r w:rsidR="005A46F1" w:rsidRPr="002627A6">
        <w:rPr>
          <w:rFonts w:cs="Times New Roman"/>
          <w:szCs w:val="24"/>
          <w:lang w:eastAsia="zh-CN"/>
        </w:rPr>
        <w:t xml:space="preserve"> that </w:t>
      </w:r>
      <w:r w:rsidRPr="002627A6">
        <w:rPr>
          <w:rFonts w:cs="Times New Roman"/>
          <w:szCs w:val="24"/>
          <w:lang w:eastAsia="zh-CN"/>
        </w:rPr>
        <w:t>reflects concerns about obesity and the quality of the American diet.</w:t>
      </w:r>
      <w:bookmarkStart w:id="161" w:name="_Toc383939598"/>
      <w:bookmarkStart w:id="162" w:name="_Toc383940531"/>
    </w:p>
    <w:p w14:paraId="047E4551" w14:textId="01970A86" w:rsidR="00894F26" w:rsidRPr="002627A6" w:rsidRDefault="008E1150" w:rsidP="00894F26">
      <w:pPr>
        <w:pStyle w:val="Heading2"/>
      </w:pPr>
      <w:bookmarkStart w:id="163" w:name="_Toc383948663"/>
      <w:bookmarkStart w:id="164" w:name="_Toc383948703"/>
      <w:bookmarkStart w:id="165" w:name="_Toc383948769"/>
      <w:bookmarkStart w:id="166" w:name="_Toc383949844"/>
      <w:bookmarkStart w:id="167" w:name="_Toc383949900"/>
      <w:bookmarkStart w:id="168" w:name="_Toc384054436"/>
      <w:bookmarkStart w:id="169" w:name="_Toc384054570"/>
      <w:bookmarkStart w:id="170" w:name="_Toc384802616"/>
      <w:bookmarkStart w:id="171" w:name="_Toc385095940"/>
      <w:bookmarkStart w:id="172" w:name="_Toc385096417"/>
      <w:r w:rsidRPr="002627A6">
        <w:t>Threats</w:t>
      </w:r>
      <w:bookmarkEnd w:id="161"/>
      <w:bookmarkEnd w:id="162"/>
      <w:bookmarkEnd w:id="163"/>
      <w:bookmarkEnd w:id="164"/>
      <w:bookmarkEnd w:id="165"/>
      <w:bookmarkEnd w:id="166"/>
      <w:bookmarkEnd w:id="167"/>
      <w:bookmarkEnd w:id="168"/>
      <w:bookmarkEnd w:id="169"/>
      <w:bookmarkEnd w:id="170"/>
      <w:bookmarkEnd w:id="171"/>
      <w:bookmarkEnd w:id="172"/>
    </w:p>
    <w:p w14:paraId="422D7057" w14:textId="3D1F0BA2" w:rsidR="00894F26" w:rsidRPr="002627A6" w:rsidRDefault="00894F26" w:rsidP="00894F26">
      <w:pPr>
        <w:ind w:firstLine="720"/>
      </w:pPr>
      <w:r w:rsidRPr="002627A6">
        <w:t xml:space="preserve">The </w:t>
      </w:r>
      <w:r w:rsidRPr="002627A6">
        <w:rPr>
          <w:i/>
        </w:rPr>
        <w:t>threats</w:t>
      </w:r>
      <w:r w:rsidRPr="002627A6">
        <w:t xml:space="preserve"> evaluation of WFM includes an investigation of regulation, and the competitive environment.</w:t>
      </w:r>
    </w:p>
    <w:p w14:paraId="4DC5B354" w14:textId="0DB648B8" w:rsidR="00DA6D20" w:rsidRPr="002627A6" w:rsidRDefault="00DA6D20" w:rsidP="00DA6D20">
      <w:pPr>
        <w:pStyle w:val="Heading3"/>
      </w:pPr>
      <w:bookmarkStart w:id="173" w:name="_Toc383948664"/>
      <w:bookmarkStart w:id="174" w:name="_Toc383948704"/>
      <w:bookmarkStart w:id="175" w:name="_Toc383948770"/>
      <w:bookmarkStart w:id="176" w:name="_Toc383949845"/>
      <w:bookmarkStart w:id="177" w:name="_Toc383949901"/>
      <w:bookmarkStart w:id="178" w:name="_Toc384054437"/>
      <w:bookmarkStart w:id="179" w:name="_Toc384054571"/>
      <w:bookmarkStart w:id="180" w:name="_Toc384802617"/>
      <w:bookmarkStart w:id="181" w:name="_Toc385095941"/>
      <w:bookmarkStart w:id="182" w:name="_Toc385096418"/>
      <w:r w:rsidRPr="002627A6">
        <w:t>Regulation</w:t>
      </w:r>
      <w:bookmarkEnd w:id="173"/>
      <w:bookmarkEnd w:id="174"/>
      <w:bookmarkEnd w:id="175"/>
      <w:bookmarkEnd w:id="176"/>
      <w:bookmarkEnd w:id="177"/>
      <w:bookmarkEnd w:id="178"/>
      <w:bookmarkEnd w:id="179"/>
      <w:bookmarkEnd w:id="180"/>
      <w:bookmarkEnd w:id="181"/>
      <w:bookmarkEnd w:id="182"/>
    </w:p>
    <w:p w14:paraId="347D6A2B" w14:textId="282AECDC" w:rsidR="00DA6D20" w:rsidRPr="002627A6" w:rsidRDefault="00DA6D20" w:rsidP="00DA6D20">
      <w:pPr>
        <w:spacing w:after="0"/>
        <w:ind w:firstLine="720"/>
        <w:rPr>
          <w:rFonts w:cs="Times New Roman"/>
          <w:szCs w:val="24"/>
        </w:rPr>
      </w:pPr>
      <w:r w:rsidRPr="002627A6">
        <w:rPr>
          <w:rFonts w:cs="Times New Roman"/>
          <w:szCs w:val="24"/>
        </w:rPr>
        <w:t xml:space="preserve">As the company operates in the natural and organic foods market, its stores and products are subject to several laws and regulations relating to health, sanitation and food labeling. Several federal agencies and departments including the Food and Drug Administration, the </w:t>
      </w:r>
      <w:r w:rsidRPr="002627A6">
        <w:rPr>
          <w:rFonts w:cs="Times New Roman"/>
          <w:szCs w:val="24"/>
        </w:rPr>
        <w:lastRenderedPageBreak/>
        <w:t>Federal Trade Commission, the Consumer Product Safety Commission, the United States Department of Agriculture, and the Environmental Protection Agency set critical standards for the manufacture, processing, formulation, packaging, labeling and advertising of products. Failure to comply with these standards could result in penalties and seizure of marketing and sales licenses. These regulations also result in additional compliance costs, which could reflect in reduced margins.</w:t>
      </w:r>
      <w:r w:rsidR="00F31C31" w:rsidRPr="002627A6">
        <w:rPr>
          <w:rFonts w:cs="Times New Roman"/>
          <w:szCs w:val="24"/>
        </w:rPr>
        <w:t xml:space="preserve"> In addition, WFM is subject to differing regulated markets in Canada and the UK.</w:t>
      </w:r>
    </w:p>
    <w:p w14:paraId="7B35ECA8" w14:textId="3FEF67A7" w:rsidR="00894F26" w:rsidRPr="002627A6" w:rsidRDefault="00F90F4C" w:rsidP="00F90F4C">
      <w:pPr>
        <w:pStyle w:val="Heading2"/>
      </w:pPr>
      <w:bookmarkStart w:id="183" w:name="_Toc383948665"/>
      <w:bookmarkStart w:id="184" w:name="_Toc383948705"/>
      <w:bookmarkStart w:id="185" w:name="_Toc383948771"/>
      <w:bookmarkStart w:id="186" w:name="_Toc383949846"/>
      <w:bookmarkStart w:id="187" w:name="_Toc383949902"/>
      <w:bookmarkStart w:id="188" w:name="_Toc384054438"/>
      <w:bookmarkStart w:id="189" w:name="_Toc384054572"/>
      <w:bookmarkStart w:id="190" w:name="_Toc384802618"/>
      <w:bookmarkStart w:id="191" w:name="_Toc385095942"/>
      <w:bookmarkStart w:id="192" w:name="_Toc385096419"/>
      <w:r w:rsidRPr="002627A6">
        <w:t>Competition</w:t>
      </w:r>
      <w:bookmarkEnd w:id="183"/>
      <w:bookmarkEnd w:id="184"/>
      <w:bookmarkEnd w:id="185"/>
      <w:bookmarkEnd w:id="186"/>
      <w:bookmarkEnd w:id="187"/>
      <w:bookmarkEnd w:id="188"/>
      <w:bookmarkEnd w:id="189"/>
      <w:bookmarkEnd w:id="190"/>
      <w:bookmarkEnd w:id="191"/>
      <w:bookmarkEnd w:id="192"/>
    </w:p>
    <w:p w14:paraId="28512B0D" w14:textId="77777777" w:rsidR="008E1150" w:rsidRPr="002627A6" w:rsidRDefault="008E1150" w:rsidP="00B626FD">
      <w:pPr>
        <w:spacing w:after="0"/>
        <w:ind w:firstLine="720"/>
        <w:rPr>
          <w:rFonts w:cs="Times New Roman"/>
          <w:szCs w:val="24"/>
        </w:rPr>
      </w:pPr>
      <w:r w:rsidRPr="002627A6">
        <w:rPr>
          <w:rFonts w:cs="Times New Roman"/>
          <w:szCs w:val="24"/>
        </w:rPr>
        <w:t>Food retailing is a large, intensely competitive industry. Whole Foods Market's competes with local, regional, national and international conventional and specialty supermarkets, natural foods stores, warehouse membership clubs, smaller specialty stores, farmers' markets, and restaurants.</w:t>
      </w:r>
      <w:r w:rsidR="00244A1C" w:rsidRPr="002627A6">
        <w:rPr>
          <w:rFonts w:cs="Times New Roman"/>
          <w:szCs w:val="24"/>
        </w:rPr>
        <w:t xml:space="preserve"> </w:t>
      </w:r>
      <w:r w:rsidRPr="002627A6">
        <w:rPr>
          <w:rFonts w:cs="Times New Roman"/>
          <w:szCs w:val="24"/>
        </w:rPr>
        <w:t>Most of these stores carry similar products, which means that loss of sales and profits are highly dependent on price and quality of products and loyalty of consumers.</w:t>
      </w:r>
    </w:p>
    <w:p w14:paraId="4F1DD3F7" w14:textId="6302D5F6" w:rsidR="00901564" w:rsidRPr="002627A6" w:rsidRDefault="00901564" w:rsidP="00901564">
      <w:pPr>
        <w:spacing w:after="0"/>
        <w:rPr>
          <w:rFonts w:cs="Times New Roman"/>
          <w:szCs w:val="24"/>
        </w:rPr>
      </w:pPr>
      <w:r w:rsidRPr="002627A6">
        <w:rPr>
          <w:rFonts w:cs="Times New Roman"/>
          <w:szCs w:val="24"/>
        </w:rPr>
        <w:tab/>
        <w:t>Based on the financial statements provided to the Securities and Exchange Commission, the top three competitors of WFM are Walmart, Safeway, and Kroger. The gross margins of these competitors are:</w:t>
      </w:r>
    </w:p>
    <w:p w14:paraId="7ED7205F" w14:textId="77777777" w:rsidR="00901564" w:rsidRPr="002627A6" w:rsidRDefault="00901564" w:rsidP="00901564">
      <w:pPr>
        <w:spacing w:after="0"/>
        <w:rPr>
          <w:rFonts w:cs="Times New Roman"/>
          <w:szCs w:val="24"/>
        </w:rPr>
      </w:pPr>
    </w:p>
    <w:p w14:paraId="1E01CCD5" w14:textId="6EE14B6B" w:rsidR="00901564" w:rsidRPr="002627A6" w:rsidRDefault="00901564" w:rsidP="00901564">
      <w:pPr>
        <w:spacing w:after="0"/>
        <w:rPr>
          <w:rFonts w:cs="Times New Roman"/>
          <w:szCs w:val="24"/>
        </w:rPr>
      </w:pPr>
      <w:r w:rsidRPr="002627A6">
        <w:rPr>
          <w:noProof/>
        </w:rPr>
        <w:drawing>
          <wp:inline distT="0" distB="0" distL="0" distR="0" wp14:anchorId="5417459A" wp14:editId="7133DE52">
            <wp:extent cx="3448050" cy="17335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E18A50" w14:textId="08783DED" w:rsidR="00B626FD" w:rsidRDefault="00463CA6" w:rsidP="002627A6">
      <w:pPr>
        <w:rPr>
          <w:rFonts w:cs="Times New Roman"/>
          <w:szCs w:val="24"/>
        </w:rPr>
      </w:pPr>
      <w:bookmarkStart w:id="193" w:name="_Toc383939601"/>
      <w:bookmarkStart w:id="194" w:name="_Toc383940534"/>
      <w:bookmarkStart w:id="195" w:name="_Toc383948666"/>
      <w:r w:rsidRPr="002627A6">
        <w:lastRenderedPageBreak/>
        <w:t xml:space="preserve">WFM's 3 and 5 year compound annual growth rate for revenues is stronger than Kroger, Safeway, and Walmart. However, Walmart's revenue from 2012 to 2013 was more stable than WFM. Refer to the Appendix </w:t>
      </w:r>
      <w:r w:rsidR="007315DB" w:rsidRPr="002627A6">
        <w:t>section (C ) f</w:t>
      </w:r>
      <w:r w:rsidRPr="002627A6">
        <w:t xml:space="preserve">or details. </w:t>
      </w:r>
      <w:bookmarkEnd w:id="193"/>
      <w:bookmarkEnd w:id="194"/>
      <w:r w:rsidR="007315DB" w:rsidRPr="002627A6">
        <w:t>In addition to the existing competitive market, m</w:t>
      </w:r>
      <w:r w:rsidR="008E1150" w:rsidRPr="002627A6">
        <w:rPr>
          <w:rFonts w:cs="Times New Roman"/>
          <w:szCs w:val="24"/>
        </w:rPr>
        <w:t xml:space="preserve">any other supermarkets are </w:t>
      </w:r>
      <w:r w:rsidR="007315DB" w:rsidRPr="002627A6">
        <w:rPr>
          <w:rFonts w:cs="Times New Roman"/>
          <w:szCs w:val="24"/>
        </w:rPr>
        <w:t>beginning to enter into the organic</w:t>
      </w:r>
      <w:r w:rsidR="008E1150" w:rsidRPr="002627A6">
        <w:rPr>
          <w:rFonts w:cs="Times New Roman"/>
          <w:szCs w:val="24"/>
        </w:rPr>
        <w:t xml:space="preserve"> </w:t>
      </w:r>
      <w:r w:rsidR="007315DB" w:rsidRPr="002627A6">
        <w:rPr>
          <w:rFonts w:cs="Times New Roman"/>
          <w:szCs w:val="24"/>
        </w:rPr>
        <w:t>market</w:t>
      </w:r>
      <w:r w:rsidR="008E1150" w:rsidRPr="002627A6">
        <w:rPr>
          <w:rFonts w:cs="Times New Roman"/>
          <w:szCs w:val="24"/>
        </w:rPr>
        <w:t xml:space="preserve"> and are offering </w:t>
      </w:r>
      <w:r w:rsidR="007315DB" w:rsidRPr="002627A6">
        <w:rPr>
          <w:rFonts w:cs="Times New Roman"/>
          <w:szCs w:val="24"/>
        </w:rPr>
        <w:t>healthy alternatives to mainstream customers</w:t>
      </w:r>
      <w:r w:rsidR="008E1150" w:rsidRPr="002627A6">
        <w:rPr>
          <w:rFonts w:cs="Times New Roman"/>
          <w:szCs w:val="24"/>
        </w:rPr>
        <w:t>.</w:t>
      </w:r>
      <w:bookmarkEnd w:id="195"/>
      <w:r w:rsidR="00244A1C" w:rsidRPr="002627A6">
        <w:rPr>
          <w:rFonts w:cs="Times New Roman"/>
          <w:szCs w:val="24"/>
        </w:rPr>
        <w:t xml:space="preserve"> </w:t>
      </w:r>
    </w:p>
    <w:p w14:paraId="61963A30" w14:textId="5CEA2887" w:rsidR="00AE5C8E" w:rsidRPr="00B646DB" w:rsidRDefault="00AE5C8E" w:rsidP="00AE5C8E">
      <w:pPr>
        <w:pStyle w:val="Heading1"/>
      </w:pPr>
      <w:bookmarkStart w:id="196" w:name="_Toc384802619"/>
      <w:bookmarkStart w:id="197" w:name="_Toc385095943"/>
      <w:bookmarkStart w:id="198" w:name="_Toc385096420"/>
      <w:r>
        <w:t>Current Strategies</w:t>
      </w:r>
      <w:bookmarkEnd w:id="196"/>
      <w:bookmarkEnd w:id="197"/>
      <w:bookmarkEnd w:id="198"/>
    </w:p>
    <w:p w14:paraId="189DA7E2" w14:textId="77777777" w:rsidR="00AE5C8E" w:rsidRPr="00AE5C8E" w:rsidRDefault="00AE5C8E" w:rsidP="00430EF2">
      <w:pPr>
        <w:pStyle w:val="Heading2"/>
        <w:rPr>
          <w:lang w:eastAsia="zh-CN"/>
        </w:rPr>
      </w:pPr>
      <w:bookmarkStart w:id="199" w:name="_Toc384802620"/>
      <w:bookmarkStart w:id="200" w:name="_Toc385095944"/>
      <w:bookmarkStart w:id="201" w:name="_Toc385096421"/>
      <w:r w:rsidRPr="00AE5C8E">
        <w:t>Mar</w:t>
      </w:r>
      <w:r w:rsidRPr="00AE5C8E">
        <w:rPr>
          <w:lang w:eastAsia="zh-CN"/>
        </w:rPr>
        <w:t>keting Strategy</w:t>
      </w:r>
      <w:bookmarkEnd w:id="199"/>
      <w:bookmarkEnd w:id="200"/>
      <w:bookmarkEnd w:id="201"/>
    </w:p>
    <w:p w14:paraId="733E5719" w14:textId="77777777" w:rsidR="00AE5C8E" w:rsidRPr="007B4003" w:rsidRDefault="00AE5C8E" w:rsidP="00AE5C8E">
      <w:pPr>
        <w:spacing w:after="0"/>
        <w:ind w:firstLine="720"/>
        <w:rPr>
          <w:rFonts w:cs="Times New Roman"/>
          <w:szCs w:val="24"/>
          <w:lang w:eastAsia="zh-CN"/>
        </w:rPr>
      </w:pPr>
      <w:r w:rsidRPr="007B4003">
        <w:rPr>
          <w:rFonts w:cs="Times New Roman"/>
          <w:szCs w:val="24"/>
          <w:lang w:eastAsia="zh-CN"/>
        </w:rPr>
        <w:t>Whole Foods Market spent very little money on advertising itself. The advertising fee is 0.5% of revenues, which is a much smaller portion compare to other companies. Whole Foods Market advertises itself mainly through Word-of-Mouth and social media such as: Facebook, Twitter, Flickr, blog, e-newsletter and Pinterest. In addition, it spends most of marking budget on in-store signage and local events. All these methods aims at turn highly satisfied customers into advocates for Whole Foods.</w:t>
      </w:r>
    </w:p>
    <w:p w14:paraId="39A05DA8" w14:textId="77777777" w:rsidR="00AE5C8E" w:rsidRPr="00AE5C8E" w:rsidRDefault="00AE5C8E" w:rsidP="00430EF2">
      <w:pPr>
        <w:pStyle w:val="Heading2"/>
        <w:rPr>
          <w:lang w:eastAsia="zh-CN"/>
        </w:rPr>
      </w:pPr>
      <w:bookmarkStart w:id="202" w:name="_Toc384802621"/>
      <w:bookmarkStart w:id="203" w:name="_Toc385095945"/>
      <w:bookmarkStart w:id="204" w:name="_Toc385096422"/>
      <w:r w:rsidRPr="00AE5C8E">
        <w:rPr>
          <w:lang w:eastAsia="zh-CN"/>
        </w:rPr>
        <w:t>Expansion Strategy</w:t>
      </w:r>
      <w:bookmarkEnd w:id="202"/>
      <w:bookmarkEnd w:id="203"/>
      <w:bookmarkEnd w:id="204"/>
    </w:p>
    <w:p w14:paraId="20773EE7" w14:textId="3664A128" w:rsidR="00AE5C8E" w:rsidRPr="00046C70" w:rsidRDefault="00AE5C8E" w:rsidP="00046C70">
      <w:pPr>
        <w:spacing w:after="0"/>
        <w:ind w:firstLine="720"/>
        <w:rPr>
          <w:rFonts w:cs="Times New Roman"/>
          <w:szCs w:val="24"/>
          <w:lang w:eastAsia="zh-CN"/>
        </w:rPr>
      </w:pPr>
      <w:r w:rsidRPr="007B4003">
        <w:rPr>
          <w:rFonts w:cs="Times New Roman"/>
          <w:szCs w:val="24"/>
          <w:lang w:eastAsia="zh-CN"/>
        </w:rPr>
        <w:t>About 50% of the Whole Foods Market’s store bas</w:t>
      </w:r>
      <w:r w:rsidR="00046C70">
        <w:rPr>
          <w:rFonts w:cs="Times New Roman"/>
          <w:szCs w:val="24"/>
          <w:lang w:eastAsia="zh-CN"/>
        </w:rPr>
        <w:t>es had come from acquisitions.  The company has</w:t>
      </w:r>
      <w:r w:rsidRPr="007B4003">
        <w:rPr>
          <w:rFonts w:cs="Times New Roman"/>
          <w:szCs w:val="24"/>
          <w:lang w:eastAsia="zh-CN"/>
        </w:rPr>
        <w:t xml:space="preserve"> acquired 134 stores through 15 acquisitions.</w:t>
      </w:r>
      <w:r w:rsidR="00046C70">
        <w:rPr>
          <w:rFonts w:cs="Times New Roman"/>
          <w:szCs w:val="24"/>
          <w:lang w:eastAsia="zh-CN"/>
        </w:rPr>
        <w:t xml:space="preserve"> </w:t>
      </w:r>
      <w:r w:rsidRPr="00046C70">
        <w:rPr>
          <w:rFonts w:cs="Times New Roman"/>
          <w:szCs w:val="24"/>
          <w:lang w:eastAsia="zh-CN"/>
        </w:rPr>
        <w:t>The biggest and most important acquisition is the acquisition of Wild Oats Market</w:t>
      </w:r>
      <w:r w:rsidR="00046C70">
        <w:rPr>
          <w:rFonts w:cs="Times New Roman"/>
          <w:szCs w:val="24"/>
          <w:lang w:eastAsia="zh-CN"/>
        </w:rPr>
        <w:t>.</w:t>
      </w:r>
      <w:r w:rsidRPr="00046C70">
        <w:rPr>
          <w:rFonts w:cs="Times New Roman"/>
          <w:szCs w:val="24"/>
          <w:lang w:eastAsia="zh-CN"/>
        </w:rPr>
        <w:t xml:space="preserve"> </w:t>
      </w:r>
      <w:r w:rsidR="00046C70">
        <w:rPr>
          <w:rFonts w:cs="Times New Roman"/>
          <w:szCs w:val="24"/>
          <w:lang w:eastAsia="zh-CN"/>
        </w:rPr>
        <w:t>The</w:t>
      </w:r>
      <w:r w:rsidRPr="00046C70">
        <w:rPr>
          <w:rFonts w:cs="Times New Roman"/>
          <w:szCs w:val="24"/>
          <w:lang w:eastAsia="zh-CN"/>
        </w:rPr>
        <w:t xml:space="preserve"> sizes range from 35,000 to 50,000 square feet.</w:t>
      </w:r>
      <w:r w:rsidR="00046C70">
        <w:rPr>
          <w:rFonts w:cs="Times New Roman"/>
          <w:szCs w:val="24"/>
          <w:lang w:eastAsia="zh-CN"/>
        </w:rPr>
        <w:t xml:space="preserve">  We also have three</w:t>
      </w:r>
      <w:r w:rsidRPr="00046C70">
        <w:rPr>
          <w:rFonts w:cs="Times New Roman"/>
          <w:szCs w:val="24"/>
          <w:lang w:eastAsia="zh-CN"/>
        </w:rPr>
        <w:t xml:space="preserve"> “Showcase” or “Flagship” stores (58,000 to 78,000 square feet) </w:t>
      </w:r>
      <w:r w:rsidR="00046C70">
        <w:rPr>
          <w:rFonts w:cs="Times New Roman"/>
          <w:szCs w:val="24"/>
          <w:lang w:eastAsia="zh-CN"/>
        </w:rPr>
        <w:t xml:space="preserve">in </w:t>
      </w:r>
      <w:r w:rsidRPr="00046C70">
        <w:rPr>
          <w:rFonts w:cs="Times New Roman"/>
          <w:szCs w:val="24"/>
          <w:lang w:eastAsia="zh-CN"/>
        </w:rPr>
        <w:t xml:space="preserve">New York, Los Angeles, </w:t>
      </w:r>
      <w:r w:rsidR="00046C70">
        <w:rPr>
          <w:rFonts w:cs="Times New Roman"/>
          <w:szCs w:val="24"/>
          <w:lang w:eastAsia="zh-CN"/>
        </w:rPr>
        <w:t>and Chicago</w:t>
      </w:r>
      <w:r w:rsidRPr="00046C70">
        <w:rPr>
          <w:rFonts w:cs="Times New Roman"/>
          <w:szCs w:val="24"/>
          <w:lang w:eastAsia="zh-CN"/>
        </w:rPr>
        <w:t>.</w:t>
      </w:r>
    </w:p>
    <w:p w14:paraId="0F456046" w14:textId="77777777" w:rsidR="00046C70" w:rsidRDefault="00AE5C8E" w:rsidP="00046C70">
      <w:pPr>
        <w:spacing w:after="0"/>
        <w:ind w:firstLine="720"/>
        <w:rPr>
          <w:rFonts w:cs="Times New Roman"/>
          <w:szCs w:val="24"/>
          <w:lang w:eastAsia="zh-CN"/>
        </w:rPr>
      </w:pPr>
      <w:r w:rsidRPr="00046C70">
        <w:rPr>
          <w:rFonts w:cs="Times New Roman"/>
          <w:szCs w:val="24"/>
          <w:lang w:eastAsia="zh-CN"/>
        </w:rPr>
        <w:t xml:space="preserve">Current strategy focus on acquiring smaller size of stores (12,000 to 44,000 square feet) to enter smaller geographic market areas, which have only enough potential customers to support the business. </w:t>
      </w:r>
      <w:r w:rsidR="00046C70" w:rsidRPr="007B4003">
        <w:rPr>
          <w:rFonts w:cs="Times New Roman"/>
          <w:szCs w:val="24"/>
        </w:rPr>
        <w:t xml:space="preserve">Whole Foods Market is focused on the right sized store for each location. While </w:t>
      </w:r>
      <w:r w:rsidR="00046C70" w:rsidRPr="007B4003">
        <w:rPr>
          <w:rFonts w:cs="Times New Roman"/>
          <w:szCs w:val="24"/>
        </w:rPr>
        <w:lastRenderedPageBreak/>
        <w:t>Whole Foods Market's larger-format stores have a strong presence in dense urban areas, the company's smaller stores have the potential to generate great returns as well.</w:t>
      </w:r>
      <w:r w:rsidR="00046C70">
        <w:rPr>
          <w:rFonts w:cs="Times New Roman"/>
          <w:szCs w:val="24"/>
        </w:rPr>
        <w:t xml:space="preserve"> </w:t>
      </w:r>
      <w:r w:rsidR="00046C70">
        <w:rPr>
          <w:rFonts w:cs="Times New Roman"/>
          <w:szCs w:val="24"/>
          <w:lang w:eastAsia="zh-CN"/>
        </w:rPr>
        <w:t>This</w:t>
      </w:r>
      <w:r w:rsidRPr="007B4003">
        <w:rPr>
          <w:rFonts w:cs="Times New Roman"/>
          <w:szCs w:val="24"/>
          <w:lang w:eastAsia="zh-CN"/>
        </w:rPr>
        <w:t xml:space="preserve"> new expansion strategy</w:t>
      </w:r>
      <w:r w:rsidR="00046C70">
        <w:rPr>
          <w:rFonts w:cs="Times New Roman"/>
          <w:szCs w:val="24"/>
          <w:lang w:eastAsia="zh-CN"/>
        </w:rPr>
        <w:t xml:space="preserve"> is</w:t>
      </w:r>
      <w:r w:rsidRPr="007B4003">
        <w:rPr>
          <w:rFonts w:cs="Times New Roman"/>
          <w:szCs w:val="24"/>
          <w:lang w:eastAsia="zh-CN"/>
        </w:rPr>
        <w:t xml:space="preserve"> expect</w:t>
      </w:r>
      <w:r w:rsidR="00046C70">
        <w:rPr>
          <w:rFonts w:cs="Times New Roman"/>
          <w:szCs w:val="24"/>
          <w:lang w:eastAsia="zh-CN"/>
        </w:rPr>
        <w:t>ed</w:t>
      </w:r>
      <w:r w:rsidRPr="007B4003">
        <w:rPr>
          <w:rFonts w:cs="Times New Roman"/>
          <w:szCs w:val="24"/>
          <w:lang w:eastAsia="zh-CN"/>
        </w:rPr>
        <w:t xml:space="preserve"> t</w:t>
      </w:r>
      <w:r w:rsidR="00046C70">
        <w:rPr>
          <w:rFonts w:cs="Times New Roman"/>
          <w:szCs w:val="24"/>
          <w:lang w:eastAsia="zh-CN"/>
        </w:rPr>
        <w:t>o result in lower cost for both</w:t>
      </w:r>
      <w:r w:rsidRPr="007B4003">
        <w:rPr>
          <w:rFonts w:cs="Times New Roman"/>
          <w:szCs w:val="24"/>
          <w:lang w:eastAsia="zh-CN"/>
        </w:rPr>
        <w:t xml:space="preserve"> per-store and per-square-foot. </w:t>
      </w:r>
      <w:r w:rsidR="00046C70">
        <w:rPr>
          <w:rFonts w:cs="Times New Roman"/>
          <w:szCs w:val="24"/>
          <w:lang w:eastAsia="zh-CN"/>
        </w:rPr>
        <w:t xml:space="preserve"> </w:t>
      </w:r>
      <w:r w:rsidRPr="007B4003">
        <w:rPr>
          <w:rFonts w:cs="Times New Roman"/>
          <w:szCs w:val="24"/>
          <w:lang w:eastAsia="zh-CN"/>
        </w:rPr>
        <w:t>Decreasing the fixed cost can help Whole Foods have more advantage on price setting.</w:t>
      </w:r>
    </w:p>
    <w:p w14:paraId="173581F0" w14:textId="738B0B6F" w:rsidR="00AE5C8E" w:rsidRPr="00046C70" w:rsidRDefault="00AE5C8E" w:rsidP="00430EF2">
      <w:pPr>
        <w:pStyle w:val="Heading2"/>
        <w:rPr>
          <w:lang w:eastAsia="zh-CN"/>
        </w:rPr>
      </w:pPr>
      <w:bookmarkStart w:id="205" w:name="_Toc384802622"/>
      <w:bookmarkStart w:id="206" w:name="_Toc385095946"/>
      <w:bookmarkStart w:id="207" w:name="_Toc385096423"/>
      <w:r w:rsidRPr="00AE5C8E">
        <w:t>Merchandising Strategy</w:t>
      </w:r>
      <w:bookmarkEnd w:id="205"/>
      <w:bookmarkEnd w:id="206"/>
      <w:bookmarkEnd w:id="207"/>
    </w:p>
    <w:p w14:paraId="09F14AD8" w14:textId="07E1B983" w:rsidR="00426C83" w:rsidRPr="00430EF2" w:rsidRDefault="00AE5C8E" w:rsidP="00430EF2">
      <w:pPr>
        <w:spacing w:after="0"/>
        <w:ind w:firstLine="360"/>
        <w:rPr>
          <w:rFonts w:cs="Times New Roman"/>
          <w:szCs w:val="24"/>
        </w:rPr>
      </w:pPr>
      <w:r w:rsidRPr="00046C70">
        <w:rPr>
          <w:rFonts w:cs="Times New Roman"/>
          <w:szCs w:val="24"/>
        </w:rPr>
        <w:t xml:space="preserve">The layout of each Whole Foods store was customized to fit the particular site and building configuration and to best show off the </w:t>
      </w:r>
      <w:r w:rsidRPr="00046C70">
        <w:rPr>
          <w:rFonts w:cs="Times New Roman"/>
          <w:szCs w:val="24"/>
          <w:lang w:eastAsia="zh-CN"/>
        </w:rPr>
        <w:t>particular product mix chosen for that store’s target clientele.</w:t>
      </w:r>
      <w:r w:rsidR="00046C70">
        <w:rPr>
          <w:rFonts w:cs="Times New Roman"/>
          <w:szCs w:val="24"/>
        </w:rPr>
        <w:t xml:space="preserve">  </w:t>
      </w:r>
      <w:r w:rsidR="00426C83">
        <w:rPr>
          <w:rFonts w:cs="Times New Roman"/>
          <w:szCs w:val="24"/>
          <w:lang w:eastAsia="zh-CN"/>
        </w:rPr>
        <w:t>Colorful décor is used and</w:t>
      </w:r>
      <w:r w:rsidRPr="00046C70">
        <w:rPr>
          <w:rFonts w:cs="Times New Roman"/>
          <w:szCs w:val="24"/>
          <w:lang w:eastAsia="zh-CN"/>
        </w:rPr>
        <w:t xml:space="preserve"> products </w:t>
      </w:r>
      <w:r w:rsidR="00426C83">
        <w:rPr>
          <w:rFonts w:cs="Times New Roman"/>
          <w:szCs w:val="24"/>
          <w:lang w:eastAsia="zh-CN"/>
        </w:rPr>
        <w:t>are</w:t>
      </w:r>
      <w:r w:rsidRPr="00046C70">
        <w:rPr>
          <w:rFonts w:cs="Times New Roman"/>
          <w:szCs w:val="24"/>
          <w:lang w:eastAsia="zh-CN"/>
        </w:rPr>
        <w:t xml:space="preserve"> displayed in an attractive manner.</w:t>
      </w:r>
      <w:r w:rsidR="00046C70">
        <w:rPr>
          <w:rFonts w:cs="Times New Roman"/>
          <w:szCs w:val="24"/>
          <w:lang w:eastAsia="zh-CN"/>
        </w:rPr>
        <w:t xml:space="preserve"> </w:t>
      </w:r>
      <w:r w:rsidRPr="00046C70">
        <w:rPr>
          <w:rFonts w:cs="Times New Roman"/>
          <w:szCs w:val="24"/>
          <w:lang w:eastAsia="zh-CN"/>
        </w:rPr>
        <w:t xml:space="preserve"> </w:t>
      </w:r>
      <w:r w:rsidRPr="00046C70">
        <w:rPr>
          <w:rFonts w:cs="Times New Roman"/>
          <w:szCs w:val="24"/>
        </w:rPr>
        <w:t>Strong presentation of stores, which can be shown by bright colors, hand-stacked fruits, quality of foods, customer servic</w:t>
      </w:r>
      <w:r w:rsidR="00426C83">
        <w:rPr>
          <w:rFonts w:cs="Times New Roman"/>
          <w:szCs w:val="24"/>
        </w:rPr>
        <w:t xml:space="preserve">e, wide aisles and cleanliness  </w:t>
      </w:r>
      <w:r w:rsidRPr="00426C83">
        <w:rPr>
          <w:rFonts w:cs="Times New Roman"/>
          <w:szCs w:val="24"/>
        </w:rPr>
        <w:t xml:space="preserve">Information “taka action” center, siting-down eating </w:t>
      </w:r>
      <w:r w:rsidR="00426C83">
        <w:rPr>
          <w:rFonts w:cs="Times New Roman"/>
          <w:szCs w:val="24"/>
        </w:rPr>
        <w:t>section, cooking classes and chef in the kitchen.</w:t>
      </w:r>
    </w:p>
    <w:p w14:paraId="0B83EACF" w14:textId="0BB74E54" w:rsidR="00AE5C8E" w:rsidRPr="00AE5C8E" w:rsidRDefault="00AE5C8E" w:rsidP="00430EF2">
      <w:pPr>
        <w:pStyle w:val="Heading2"/>
        <w:rPr>
          <w:lang w:eastAsia="zh-CN"/>
        </w:rPr>
      </w:pPr>
      <w:bookmarkStart w:id="208" w:name="_Toc384802623"/>
      <w:bookmarkStart w:id="209" w:name="_Toc385095947"/>
      <w:bookmarkStart w:id="210" w:name="_Toc385096424"/>
      <w:r w:rsidRPr="00AE5C8E">
        <w:rPr>
          <w:lang w:eastAsia="zh-CN"/>
        </w:rPr>
        <w:t>Financial Strategy</w:t>
      </w:r>
      <w:bookmarkEnd w:id="208"/>
      <w:bookmarkEnd w:id="209"/>
      <w:bookmarkEnd w:id="210"/>
    </w:p>
    <w:p w14:paraId="5ED3C683" w14:textId="4C5A0C22" w:rsidR="00AE5C8E" w:rsidRPr="00AE5C8E" w:rsidRDefault="00AE5C8E" w:rsidP="00AE5C8E">
      <w:pPr>
        <w:spacing w:after="0" w:line="240" w:lineRule="auto"/>
      </w:pPr>
    </w:p>
    <w:p w14:paraId="5228A839" w14:textId="77777777" w:rsidR="00426C83" w:rsidRDefault="00AE5C8E" w:rsidP="00426C83">
      <w:pPr>
        <w:spacing w:after="0" w:line="240" w:lineRule="auto"/>
        <w:ind w:firstLine="720"/>
      </w:pPr>
      <w:r w:rsidRPr="00AE5C8E">
        <w:t xml:space="preserve">In 2007 Whole Foods reported net revenue of $6.6 billion; in 2011 the company reported </w:t>
      </w:r>
    </w:p>
    <w:p w14:paraId="0078DD15" w14:textId="77777777" w:rsidR="00426C83" w:rsidRDefault="00426C83" w:rsidP="00426C83">
      <w:pPr>
        <w:spacing w:after="0" w:line="240" w:lineRule="auto"/>
      </w:pPr>
    </w:p>
    <w:p w14:paraId="467BFE77" w14:textId="77777777" w:rsidR="00426C83" w:rsidRDefault="00AE5C8E" w:rsidP="00426C83">
      <w:pPr>
        <w:spacing w:after="0" w:line="240" w:lineRule="auto"/>
      </w:pPr>
      <w:r w:rsidRPr="00AE5C8E">
        <w:t xml:space="preserve">net revenue of $10.1 billion, representing 11.22% year over year annual growth, a tremendous </w:t>
      </w:r>
    </w:p>
    <w:p w14:paraId="6790DF64" w14:textId="77777777" w:rsidR="00426C83" w:rsidRDefault="00426C83" w:rsidP="00426C83">
      <w:pPr>
        <w:spacing w:after="0" w:line="240" w:lineRule="auto"/>
      </w:pPr>
    </w:p>
    <w:p w14:paraId="3BD6DF16" w14:textId="77777777" w:rsidR="00426C83" w:rsidRDefault="00AE5C8E" w:rsidP="00426C83">
      <w:pPr>
        <w:spacing w:after="0" w:line="240" w:lineRule="auto"/>
      </w:pPr>
      <w:r w:rsidRPr="00AE5C8E">
        <w:t xml:space="preserve">feat that is highly anticipated to continue into the future as some analysts’ estimates put 2016 net </w:t>
      </w:r>
    </w:p>
    <w:p w14:paraId="55A97BFF" w14:textId="77777777" w:rsidR="00426C83" w:rsidRDefault="00426C83" w:rsidP="00426C83">
      <w:pPr>
        <w:spacing w:after="0" w:line="240" w:lineRule="auto"/>
      </w:pPr>
    </w:p>
    <w:p w14:paraId="2100808E" w14:textId="77777777" w:rsidR="00426C83" w:rsidRDefault="00AE5C8E" w:rsidP="00426C83">
      <w:pPr>
        <w:spacing w:after="0" w:line="240" w:lineRule="auto"/>
      </w:pPr>
      <w:r w:rsidRPr="00AE5C8E">
        <w:t>revenues at nearly $20 billion.</w:t>
      </w:r>
      <w:r w:rsidR="00426C83">
        <w:t xml:space="preserve">  </w:t>
      </w:r>
      <w:r w:rsidRPr="00AE5C8E">
        <w:t xml:space="preserve">The company currently pays out quarterly dividends of $0.20, </w:t>
      </w:r>
    </w:p>
    <w:p w14:paraId="4CD540B9" w14:textId="77777777" w:rsidR="00426C83" w:rsidRDefault="00426C83" w:rsidP="00426C83">
      <w:pPr>
        <w:spacing w:after="0" w:line="240" w:lineRule="auto"/>
      </w:pPr>
    </w:p>
    <w:p w14:paraId="001F9E20" w14:textId="77777777" w:rsidR="00426C83" w:rsidRDefault="00AE5C8E" w:rsidP="00426C83">
      <w:pPr>
        <w:spacing w:after="0" w:line="240" w:lineRule="auto"/>
      </w:pPr>
      <w:r w:rsidRPr="00AE5C8E">
        <w:t xml:space="preserve">which annualized puts the dividend as yielding 0.87%, and while this may seem insignificant, </w:t>
      </w:r>
    </w:p>
    <w:p w14:paraId="5AC1F37F" w14:textId="77777777" w:rsidR="00426C83" w:rsidRDefault="00426C83" w:rsidP="00426C83">
      <w:pPr>
        <w:spacing w:after="0" w:line="240" w:lineRule="auto"/>
      </w:pPr>
    </w:p>
    <w:p w14:paraId="231D4D51" w14:textId="77777777" w:rsidR="00426C83" w:rsidRDefault="00AE5C8E" w:rsidP="00426C83">
      <w:pPr>
        <w:spacing w:after="0" w:line="240" w:lineRule="auto"/>
      </w:pPr>
      <w:r w:rsidRPr="00AE5C8E">
        <w:t>this dividend nearly matches what you could get in any saving account.</w:t>
      </w:r>
      <w:r w:rsidR="00426C83">
        <w:t xml:space="preserve"> </w:t>
      </w:r>
      <w:r w:rsidRPr="00AE5C8E">
        <w:t xml:space="preserve">Institutional investors, </w:t>
      </w:r>
    </w:p>
    <w:p w14:paraId="4C60253B" w14:textId="77777777" w:rsidR="00426C83" w:rsidRDefault="00426C83" w:rsidP="00426C83">
      <w:pPr>
        <w:spacing w:after="0" w:line="240" w:lineRule="auto"/>
      </w:pPr>
    </w:p>
    <w:p w14:paraId="1F81396E" w14:textId="77777777" w:rsidR="00426C83" w:rsidRDefault="00AE5C8E" w:rsidP="00426C83">
      <w:pPr>
        <w:spacing w:after="0" w:line="240" w:lineRule="auto"/>
      </w:pPr>
      <w:r w:rsidRPr="00AE5C8E">
        <w:t xml:space="preserve">such as pension plans, hold 85% of shares outstanding and these positions show the support </w:t>
      </w:r>
    </w:p>
    <w:p w14:paraId="73BDF40C" w14:textId="77777777" w:rsidR="00426C83" w:rsidRDefault="00426C83" w:rsidP="00426C83">
      <w:pPr>
        <w:spacing w:after="0" w:line="240" w:lineRule="auto"/>
      </w:pPr>
    </w:p>
    <w:p w14:paraId="10708847" w14:textId="3B84E124" w:rsidR="00AE5C8E" w:rsidRPr="00AE5C8E" w:rsidRDefault="00AE5C8E" w:rsidP="00426C83">
      <w:pPr>
        <w:spacing w:after="0" w:line="240" w:lineRule="auto"/>
      </w:pPr>
      <w:r w:rsidRPr="00AE5C8E">
        <w:t>long-term and big-money investors have in the company and its future.</w:t>
      </w:r>
    </w:p>
    <w:p w14:paraId="77EEA0D9" w14:textId="77777777" w:rsidR="00AE5C8E" w:rsidRPr="002627A6" w:rsidRDefault="00AE5C8E" w:rsidP="002627A6"/>
    <w:p w14:paraId="6ECD46E4" w14:textId="5C58C0F2" w:rsidR="00B9332B" w:rsidRPr="00B646DB" w:rsidRDefault="007315DB" w:rsidP="00B646DB">
      <w:pPr>
        <w:pStyle w:val="Heading1"/>
      </w:pPr>
      <w:bookmarkStart w:id="211" w:name="_Toc383948667"/>
      <w:bookmarkStart w:id="212" w:name="_Toc383948706"/>
      <w:bookmarkStart w:id="213" w:name="_Toc383948772"/>
      <w:bookmarkStart w:id="214" w:name="_Toc383949847"/>
      <w:bookmarkStart w:id="215" w:name="_Toc383949903"/>
      <w:bookmarkStart w:id="216" w:name="_Toc384054439"/>
      <w:bookmarkStart w:id="217" w:name="_Toc384054573"/>
      <w:bookmarkStart w:id="218" w:name="_Toc384802624"/>
      <w:bookmarkStart w:id="219" w:name="_Toc385095948"/>
      <w:bookmarkStart w:id="220" w:name="_Toc385096425"/>
      <w:r w:rsidRPr="00B646DB">
        <w:lastRenderedPageBreak/>
        <w:t>Recommendations</w:t>
      </w:r>
      <w:bookmarkEnd w:id="211"/>
      <w:bookmarkEnd w:id="212"/>
      <w:bookmarkEnd w:id="213"/>
      <w:bookmarkEnd w:id="214"/>
      <w:bookmarkEnd w:id="215"/>
      <w:bookmarkEnd w:id="216"/>
      <w:bookmarkEnd w:id="217"/>
      <w:bookmarkEnd w:id="218"/>
      <w:bookmarkEnd w:id="219"/>
      <w:bookmarkEnd w:id="220"/>
    </w:p>
    <w:p w14:paraId="495C46D2" w14:textId="7F13647D" w:rsidR="00B646DB" w:rsidRPr="000C2FCC" w:rsidRDefault="00B646DB" w:rsidP="00B646DB">
      <w:pPr>
        <w:pStyle w:val="Heading2"/>
      </w:pPr>
      <w:bookmarkStart w:id="221" w:name="_Toc384054440"/>
      <w:bookmarkStart w:id="222" w:name="_Toc384054574"/>
      <w:bookmarkStart w:id="223" w:name="_Toc384802625"/>
      <w:bookmarkStart w:id="224" w:name="_Toc385095949"/>
      <w:bookmarkStart w:id="225" w:name="_Toc385096426"/>
      <w:r>
        <w:t>Advertising and Company Image</w:t>
      </w:r>
      <w:bookmarkEnd w:id="221"/>
      <w:bookmarkEnd w:id="222"/>
      <w:bookmarkEnd w:id="223"/>
      <w:bookmarkEnd w:id="224"/>
      <w:bookmarkEnd w:id="225"/>
    </w:p>
    <w:p w14:paraId="7415D57B" w14:textId="7CA0EFFF" w:rsidR="00B646DB" w:rsidRDefault="00B646DB" w:rsidP="00B646DB">
      <w:pPr>
        <w:spacing w:after="0"/>
        <w:contextualSpacing/>
        <w:rPr>
          <w:rFonts w:cs="Times New Roman"/>
          <w:szCs w:val="24"/>
          <w:lang w:eastAsia="zh-CN"/>
        </w:rPr>
      </w:pPr>
      <w:r w:rsidRPr="000C2FCC">
        <w:rPr>
          <w:rFonts w:cs="Times New Roman"/>
          <w:b/>
          <w:szCs w:val="24"/>
          <w:lang w:eastAsia="zh-CN"/>
        </w:rPr>
        <w:tab/>
      </w:r>
      <w:r w:rsidR="003B18BA">
        <w:rPr>
          <w:rFonts w:cs="Times New Roman"/>
          <w:szCs w:val="24"/>
          <w:lang w:eastAsia="zh-CN"/>
        </w:rPr>
        <w:t>We</w:t>
      </w:r>
      <w:r w:rsidRPr="000C2FCC">
        <w:rPr>
          <w:rFonts w:cs="Times New Roman"/>
          <w:szCs w:val="24"/>
          <w:lang w:eastAsia="zh-CN"/>
        </w:rPr>
        <w:t xml:space="preserve"> </w:t>
      </w:r>
      <w:r w:rsidR="00905A3C">
        <w:rPr>
          <w:rFonts w:cs="Times New Roman"/>
          <w:szCs w:val="24"/>
          <w:lang w:eastAsia="zh-CN"/>
        </w:rPr>
        <w:t>will</w:t>
      </w:r>
      <w:r w:rsidRPr="000C2FCC">
        <w:rPr>
          <w:rFonts w:cs="Times New Roman"/>
          <w:szCs w:val="24"/>
          <w:lang w:eastAsia="zh-CN"/>
        </w:rPr>
        <w:t xml:space="preserve"> focus on expanding its customer base by changing the image of organic products. </w:t>
      </w:r>
      <w:r>
        <w:rPr>
          <w:rFonts w:cs="Times New Roman"/>
          <w:szCs w:val="24"/>
          <w:lang w:eastAsia="zh-CN"/>
        </w:rPr>
        <w:t xml:space="preserve"> </w:t>
      </w:r>
      <w:r w:rsidRPr="000C2FCC">
        <w:rPr>
          <w:rFonts w:cs="Times New Roman"/>
          <w:szCs w:val="24"/>
          <w:lang w:eastAsia="zh-CN"/>
        </w:rPr>
        <w:t>According to industry estimates, the sales of organic food increased three fold since 2000 to reach $25 billion in 2010. Organic sales rose 5% in 2010, at a higher rate than the overall food industry in the US which grew at only 2%.</w:t>
      </w:r>
      <w:r>
        <w:rPr>
          <w:rFonts w:cs="Times New Roman"/>
          <w:szCs w:val="24"/>
          <w:lang w:eastAsia="zh-CN"/>
        </w:rPr>
        <w:t xml:space="preserve"> </w:t>
      </w:r>
      <w:r w:rsidRPr="000C2FCC">
        <w:rPr>
          <w:rFonts w:cs="Times New Roman"/>
          <w:szCs w:val="24"/>
          <w:lang w:eastAsia="zh-CN"/>
        </w:rPr>
        <w:t xml:space="preserve">This trend is </w:t>
      </w:r>
      <w:r>
        <w:rPr>
          <w:rFonts w:cs="Times New Roman"/>
          <w:szCs w:val="24"/>
          <w:lang w:eastAsia="zh-CN"/>
        </w:rPr>
        <w:t>likely</w:t>
      </w:r>
      <w:r w:rsidRPr="000C2FCC">
        <w:rPr>
          <w:rFonts w:cs="Times New Roman"/>
          <w:szCs w:val="24"/>
          <w:lang w:eastAsia="zh-CN"/>
        </w:rPr>
        <w:t xml:space="preserve"> to continue in the future.</w:t>
      </w:r>
      <w:r>
        <w:rPr>
          <w:rFonts w:cs="Times New Roman"/>
          <w:szCs w:val="24"/>
          <w:lang w:eastAsia="zh-CN"/>
        </w:rPr>
        <w:t xml:space="preserve"> </w:t>
      </w:r>
      <w:r w:rsidRPr="000C2FCC">
        <w:rPr>
          <w:rFonts w:cs="Times New Roman"/>
          <w:szCs w:val="24"/>
          <w:lang w:eastAsia="zh-CN"/>
        </w:rPr>
        <w:t xml:space="preserve">The White House’s healthy lifestyle agenda as expressed through Michelle Obama’s </w:t>
      </w:r>
      <w:r w:rsidRPr="000C2FCC">
        <w:rPr>
          <w:rFonts w:cs="Times New Roman"/>
          <w:i/>
          <w:szCs w:val="24"/>
          <w:lang w:eastAsia="zh-CN"/>
        </w:rPr>
        <w:t>Let's Move Campaign</w:t>
      </w:r>
      <w:r w:rsidRPr="000C2FCC">
        <w:rPr>
          <w:rFonts w:cs="Times New Roman"/>
          <w:szCs w:val="24"/>
          <w:lang w:eastAsia="zh-CN"/>
        </w:rPr>
        <w:t xml:space="preserve"> is helping expand and alter the perception of healthy eating in the US and presents WFM with an opportunity to capitalize on the free marketing strategy implemented by the Obama Administration.  </w:t>
      </w:r>
      <w:r>
        <w:rPr>
          <w:rFonts w:cs="Times New Roman"/>
          <w:szCs w:val="24"/>
          <w:lang w:eastAsia="zh-CN"/>
        </w:rPr>
        <w:t xml:space="preserve">WFM should try to coordinate with the Obama Administration in the effort to change America’s eating habits.  </w:t>
      </w:r>
    </w:p>
    <w:p w14:paraId="04ABBECE" w14:textId="7836CF81" w:rsidR="00B646DB" w:rsidRPr="00BD183E" w:rsidRDefault="003B18BA" w:rsidP="00B646DB">
      <w:pPr>
        <w:spacing w:after="0"/>
        <w:ind w:firstLine="720"/>
        <w:contextualSpacing/>
        <w:rPr>
          <w:rFonts w:cs="Times New Roman"/>
          <w:szCs w:val="24"/>
          <w:lang w:eastAsia="zh-CN"/>
        </w:rPr>
      </w:pPr>
      <w:r>
        <w:rPr>
          <w:rFonts w:cs="Times New Roman"/>
          <w:szCs w:val="24"/>
          <w:lang w:eastAsia="zh-CN"/>
        </w:rPr>
        <w:t>We</w:t>
      </w:r>
      <w:r w:rsidR="00905A3C">
        <w:rPr>
          <w:rFonts w:cs="Times New Roman"/>
          <w:szCs w:val="24"/>
          <w:lang w:eastAsia="zh-CN"/>
        </w:rPr>
        <w:t xml:space="preserve"> will</w:t>
      </w:r>
      <w:r w:rsidR="00B646DB">
        <w:rPr>
          <w:rFonts w:cs="Times New Roman"/>
          <w:szCs w:val="24"/>
          <w:lang w:eastAsia="zh-CN"/>
        </w:rPr>
        <w:t xml:space="preserve"> increase advertising budget from 0.4% to the industry average o</w:t>
      </w:r>
      <w:r w:rsidR="00B646DB" w:rsidRPr="00BD183E">
        <w:rPr>
          <w:rFonts w:cs="Times New Roman"/>
          <w:szCs w:val="24"/>
          <w:lang w:eastAsia="zh-CN"/>
        </w:rPr>
        <w:t>f 1.5%</w:t>
      </w:r>
      <w:r w:rsidR="00B646DB">
        <w:rPr>
          <w:rFonts w:cs="Times New Roman"/>
          <w:szCs w:val="24"/>
          <w:lang w:eastAsia="zh-CN"/>
        </w:rPr>
        <w:t>.</w:t>
      </w:r>
    </w:p>
    <w:p w14:paraId="2BDEEDE8" w14:textId="29C9705D" w:rsidR="00B646DB" w:rsidRPr="00B646DB" w:rsidRDefault="00B646DB" w:rsidP="00B646DB">
      <w:pPr>
        <w:spacing w:after="0"/>
        <w:contextualSpacing/>
        <w:rPr>
          <w:b/>
        </w:rPr>
      </w:pPr>
      <w:r>
        <w:rPr>
          <w:rFonts w:cs="Times New Roman"/>
          <w:szCs w:val="24"/>
          <w:lang w:eastAsia="zh-CN"/>
        </w:rPr>
        <w:t xml:space="preserve">Weekly store advertisements should focus on shedding the </w:t>
      </w:r>
      <w:r w:rsidRPr="006B6DCD">
        <w:rPr>
          <w:rFonts w:cs="Times New Roman"/>
          <w:i/>
          <w:szCs w:val="24"/>
          <w:lang w:eastAsia="zh-CN"/>
        </w:rPr>
        <w:t>Whole Paycheck</w:t>
      </w:r>
      <w:r>
        <w:rPr>
          <w:rFonts w:cs="Times New Roman"/>
          <w:szCs w:val="24"/>
          <w:lang w:eastAsia="zh-CN"/>
        </w:rPr>
        <w:t xml:space="preserve"> nickname by advertising weekly specials and low prices.  The recommended focus of the national campaign is on linking the name, </w:t>
      </w:r>
      <w:r w:rsidRPr="006B6DCD">
        <w:rPr>
          <w:rFonts w:cs="Times New Roman"/>
          <w:i/>
          <w:szCs w:val="24"/>
          <w:lang w:eastAsia="zh-CN"/>
        </w:rPr>
        <w:t>Whole Foods</w:t>
      </w:r>
      <w:r>
        <w:rPr>
          <w:rFonts w:cs="Times New Roman"/>
          <w:szCs w:val="24"/>
          <w:lang w:eastAsia="zh-CN"/>
        </w:rPr>
        <w:t xml:space="preserve"> and </w:t>
      </w:r>
      <w:r w:rsidRPr="006B6DCD">
        <w:rPr>
          <w:rFonts w:cs="Times New Roman"/>
          <w:i/>
          <w:szCs w:val="24"/>
          <w:lang w:eastAsia="zh-CN"/>
        </w:rPr>
        <w:t>organic</w:t>
      </w:r>
      <w:r>
        <w:rPr>
          <w:rFonts w:cs="Times New Roman"/>
          <w:i/>
          <w:szCs w:val="24"/>
          <w:lang w:eastAsia="zh-CN"/>
        </w:rPr>
        <w:t xml:space="preserve"> </w:t>
      </w:r>
      <w:r w:rsidRPr="006B6DCD">
        <w:rPr>
          <w:rFonts w:cs="Times New Roman"/>
          <w:szCs w:val="24"/>
          <w:lang w:eastAsia="zh-CN"/>
        </w:rPr>
        <w:t>produce with</w:t>
      </w:r>
      <w:r>
        <w:rPr>
          <w:rFonts w:cs="Times New Roman"/>
          <w:szCs w:val="24"/>
          <w:lang w:eastAsia="zh-CN"/>
        </w:rPr>
        <w:t xml:space="preserve"> </w:t>
      </w:r>
      <w:r w:rsidRPr="006B6DCD">
        <w:rPr>
          <w:rFonts w:cs="Times New Roman"/>
          <w:i/>
          <w:szCs w:val="24"/>
          <w:lang w:eastAsia="zh-CN"/>
        </w:rPr>
        <w:t>low prices</w:t>
      </w:r>
      <w:r>
        <w:rPr>
          <w:rFonts w:cs="Times New Roman"/>
          <w:szCs w:val="24"/>
          <w:lang w:eastAsia="zh-CN"/>
        </w:rPr>
        <w:t>.</w:t>
      </w:r>
      <w:r>
        <w:rPr>
          <w:b/>
        </w:rPr>
        <w:t xml:space="preserve"> </w:t>
      </w:r>
    </w:p>
    <w:p w14:paraId="22599EB2" w14:textId="261C3F13" w:rsidR="00B646DB" w:rsidRPr="000C2FCC" w:rsidRDefault="00E6531F" w:rsidP="00B646DB">
      <w:pPr>
        <w:pStyle w:val="Heading2"/>
      </w:pPr>
      <w:bookmarkStart w:id="226" w:name="_Toc384054575"/>
      <w:bookmarkStart w:id="227" w:name="_Toc384802626"/>
      <w:bookmarkStart w:id="228" w:name="_Toc385095950"/>
      <w:bookmarkStart w:id="229" w:name="_Toc385096427"/>
      <w:r>
        <w:t>Diversification</w:t>
      </w:r>
      <w:bookmarkEnd w:id="226"/>
      <w:bookmarkEnd w:id="227"/>
      <w:bookmarkEnd w:id="228"/>
      <w:bookmarkEnd w:id="229"/>
    </w:p>
    <w:p w14:paraId="57ED5EDB" w14:textId="0BCC56FF" w:rsidR="00B646DB" w:rsidRPr="00B646DB" w:rsidRDefault="00905A3C" w:rsidP="00B646DB">
      <w:pPr>
        <w:spacing w:after="0"/>
        <w:contextualSpacing/>
        <w:rPr>
          <w:rFonts w:cs="Times New Roman"/>
          <w:szCs w:val="24"/>
          <w:lang w:eastAsia="zh-CN"/>
        </w:rPr>
      </w:pPr>
      <w:r>
        <w:rPr>
          <w:rFonts w:cs="Times New Roman"/>
          <w:szCs w:val="24"/>
          <w:lang w:eastAsia="zh-CN"/>
        </w:rPr>
        <w:tab/>
        <w:t>W</w:t>
      </w:r>
      <w:r w:rsidR="003B18BA">
        <w:rPr>
          <w:rFonts w:cs="Times New Roman"/>
          <w:szCs w:val="24"/>
          <w:lang w:eastAsia="zh-CN"/>
        </w:rPr>
        <w:t>e</w:t>
      </w:r>
      <w:r>
        <w:rPr>
          <w:rFonts w:cs="Times New Roman"/>
          <w:szCs w:val="24"/>
          <w:lang w:eastAsia="zh-CN"/>
        </w:rPr>
        <w:t xml:space="preserve"> will</w:t>
      </w:r>
      <w:r w:rsidR="00B646DB" w:rsidRPr="000C2FCC">
        <w:rPr>
          <w:rFonts w:cs="Times New Roman"/>
          <w:szCs w:val="24"/>
          <w:lang w:eastAsia="zh-CN"/>
        </w:rPr>
        <w:t xml:space="preserve"> diversify its investment portfolio and continue to expand abroad. Currently WFM holds more than 95% of </w:t>
      </w:r>
      <w:r w:rsidR="00B646DB">
        <w:rPr>
          <w:rFonts w:cs="Times New Roman"/>
          <w:szCs w:val="24"/>
          <w:lang w:eastAsia="zh-CN"/>
        </w:rPr>
        <w:t>its total</w:t>
      </w:r>
      <w:r w:rsidR="00B646DB" w:rsidRPr="000C2FCC">
        <w:rPr>
          <w:rFonts w:cs="Times New Roman"/>
          <w:szCs w:val="24"/>
          <w:lang w:eastAsia="zh-CN"/>
        </w:rPr>
        <w:t xml:space="preserve"> holdings in the US. It is the recommendation that WFM aggressively invest in foreign markets and diversify operational locations.  In addition, WFM should expand its distribution network abroad. WFM is burdened with higher shipping costs than competitors in foreign markets and cannot effectively or efficiently compete with the absence of a logistics network.  </w:t>
      </w:r>
    </w:p>
    <w:p w14:paraId="485CE51B" w14:textId="77777777" w:rsidR="00B646DB" w:rsidRPr="000C2FCC" w:rsidRDefault="00B646DB" w:rsidP="00B646DB">
      <w:pPr>
        <w:pStyle w:val="Heading2"/>
      </w:pPr>
      <w:bookmarkStart w:id="230" w:name="_Toc384054442"/>
      <w:bookmarkStart w:id="231" w:name="_Toc384054576"/>
      <w:bookmarkStart w:id="232" w:name="_Toc384802627"/>
      <w:bookmarkStart w:id="233" w:name="_Toc385095951"/>
      <w:bookmarkStart w:id="234" w:name="_Toc385096428"/>
      <w:r>
        <w:lastRenderedPageBreak/>
        <w:t>Private Labels</w:t>
      </w:r>
      <w:bookmarkEnd w:id="230"/>
      <w:bookmarkEnd w:id="231"/>
      <w:bookmarkEnd w:id="232"/>
      <w:bookmarkEnd w:id="233"/>
      <w:bookmarkEnd w:id="234"/>
    </w:p>
    <w:p w14:paraId="2ECE05B7" w14:textId="5DC1C076" w:rsidR="00B646DB" w:rsidRDefault="00905A3C" w:rsidP="00B646DB">
      <w:pPr>
        <w:spacing w:after="0"/>
        <w:ind w:firstLine="720"/>
        <w:contextualSpacing/>
        <w:rPr>
          <w:rFonts w:cs="Times New Roman"/>
          <w:szCs w:val="24"/>
          <w:lang w:eastAsia="zh-CN"/>
        </w:rPr>
      </w:pPr>
      <w:r>
        <w:rPr>
          <w:rFonts w:cs="Times New Roman"/>
          <w:szCs w:val="24"/>
          <w:lang w:eastAsia="zh-CN"/>
        </w:rPr>
        <w:t>W</w:t>
      </w:r>
      <w:r w:rsidR="003B18BA">
        <w:rPr>
          <w:rFonts w:cs="Times New Roman"/>
          <w:szCs w:val="24"/>
          <w:lang w:eastAsia="zh-CN"/>
        </w:rPr>
        <w:t>e</w:t>
      </w:r>
      <w:r>
        <w:rPr>
          <w:rFonts w:cs="Times New Roman"/>
          <w:szCs w:val="24"/>
          <w:lang w:eastAsia="zh-CN"/>
        </w:rPr>
        <w:t xml:space="preserve"> will</w:t>
      </w:r>
      <w:r w:rsidR="00B646DB" w:rsidRPr="000C2FCC">
        <w:rPr>
          <w:rFonts w:cs="Times New Roman"/>
          <w:szCs w:val="24"/>
          <w:lang w:eastAsia="zh-CN"/>
        </w:rPr>
        <w:t xml:space="preserve"> </w:t>
      </w:r>
      <w:r w:rsidR="00B646DB">
        <w:rPr>
          <w:rFonts w:cs="Times New Roman"/>
          <w:szCs w:val="24"/>
          <w:lang w:eastAsia="zh-CN"/>
        </w:rPr>
        <w:t xml:space="preserve">focus on selling </w:t>
      </w:r>
      <w:r w:rsidR="003B18BA">
        <w:rPr>
          <w:rFonts w:cs="Times New Roman"/>
          <w:szCs w:val="24"/>
          <w:lang w:eastAsia="zh-CN"/>
        </w:rPr>
        <w:t>our</w:t>
      </w:r>
      <w:r w:rsidR="00B646DB">
        <w:rPr>
          <w:rFonts w:cs="Times New Roman"/>
          <w:szCs w:val="24"/>
          <w:lang w:eastAsia="zh-CN"/>
        </w:rPr>
        <w:t xml:space="preserve"> private brands (</w:t>
      </w:r>
      <w:r w:rsidR="00B646DB" w:rsidRPr="002E29EF">
        <w:rPr>
          <w:rFonts w:cs="Times New Roman"/>
          <w:szCs w:val="24"/>
          <w:lang w:eastAsia="zh-CN"/>
        </w:rPr>
        <w:t>365 Everyday Value and 365 Organic brands</w:t>
      </w:r>
      <w:r w:rsidR="00B646DB">
        <w:rPr>
          <w:rFonts w:cs="Times New Roman"/>
          <w:szCs w:val="24"/>
          <w:lang w:eastAsia="zh-CN"/>
        </w:rPr>
        <w:t xml:space="preserve">).  </w:t>
      </w:r>
      <w:r w:rsidR="00B646DB" w:rsidRPr="002E29EF">
        <w:rPr>
          <w:rFonts w:cs="Times New Roman"/>
          <w:szCs w:val="24"/>
          <w:lang w:eastAsia="zh-CN"/>
        </w:rPr>
        <w:t>Private label products in the US are witnessing strong growth in sales. In 2010, private label products accounted for nearly 20% of the dollar share and more than 20% of the unit share in stores in the US.</w:t>
      </w:r>
      <w:r w:rsidR="00B646DB">
        <w:rPr>
          <w:rFonts w:cs="Times New Roman"/>
          <w:szCs w:val="24"/>
          <w:lang w:eastAsia="zh-CN"/>
        </w:rPr>
        <w:t xml:space="preserve">  WFM </w:t>
      </w:r>
      <w:r w:rsidR="00B646DB" w:rsidRPr="002E29EF">
        <w:rPr>
          <w:rFonts w:cs="Times New Roman"/>
          <w:szCs w:val="24"/>
          <w:lang w:eastAsia="zh-CN"/>
        </w:rPr>
        <w:t>total private label sales accounted for approximately 11% of its retail sales in FY2010 and FY2009.</w:t>
      </w:r>
      <w:r w:rsidR="00B646DB">
        <w:rPr>
          <w:rFonts w:cs="Times New Roman"/>
          <w:szCs w:val="24"/>
          <w:lang w:eastAsia="zh-CN"/>
        </w:rPr>
        <w:t xml:space="preserve">  This should be brought up to industry averages.</w:t>
      </w:r>
    </w:p>
    <w:p w14:paraId="36ABA182" w14:textId="5F7382DB" w:rsidR="003B18BA" w:rsidRPr="000C2FCC" w:rsidRDefault="003B18BA" w:rsidP="003B18BA">
      <w:pPr>
        <w:pStyle w:val="Heading2"/>
      </w:pPr>
      <w:bookmarkStart w:id="235" w:name="_Toc385095952"/>
      <w:bookmarkStart w:id="236" w:name="_Toc385096429"/>
      <w:r>
        <w:t>Restaurant Partnership</w:t>
      </w:r>
      <w:bookmarkEnd w:id="235"/>
      <w:bookmarkEnd w:id="236"/>
    </w:p>
    <w:p w14:paraId="715FB8AA" w14:textId="54C23188" w:rsidR="003B18BA" w:rsidRDefault="003B18BA" w:rsidP="003B18BA">
      <w:pPr>
        <w:spacing w:after="0"/>
        <w:ind w:firstLine="720"/>
        <w:contextualSpacing/>
        <w:rPr>
          <w:rFonts w:cs="Times New Roman"/>
          <w:szCs w:val="24"/>
          <w:lang w:eastAsia="zh-CN"/>
        </w:rPr>
      </w:pPr>
      <w:r>
        <w:rPr>
          <w:rFonts w:cs="Times New Roman"/>
          <w:szCs w:val="24"/>
          <w:lang w:eastAsia="zh-CN"/>
        </w:rPr>
        <w:t>We wil</w:t>
      </w:r>
      <w:r w:rsidR="005B4161">
        <w:rPr>
          <w:rFonts w:cs="Times New Roman"/>
          <w:szCs w:val="24"/>
          <w:lang w:eastAsia="zh-CN"/>
        </w:rPr>
        <w:t>l seek out partnerships with</w:t>
      </w:r>
      <w:r>
        <w:rPr>
          <w:rFonts w:cs="Times New Roman"/>
          <w:szCs w:val="24"/>
          <w:lang w:eastAsia="zh-CN"/>
        </w:rPr>
        <w:t xml:space="preserve"> “healthy” restaurants and </w:t>
      </w:r>
      <w:r w:rsidR="005B4161">
        <w:rPr>
          <w:rFonts w:cs="Times New Roman"/>
          <w:szCs w:val="24"/>
          <w:lang w:eastAsia="zh-CN"/>
        </w:rPr>
        <w:t>seafood restaurants</w:t>
      </w:r>
      <w:r>
        <w:rPr>
          <w:rFonts w:cs="Times New Roman"/>
          <w:szCs w:val="24"/>
          <w:lang w:eastAsia="zh-CN"/>
        </w:rPr>
        <w:t>.</w:t>
      </w:r>
      <w:r w:rsidR="005B4161">
        <w:rPr>
          <w:rFonts w:cs="Times New Roman"/>
          <w:szCs w:val="24"/>
          <w:lang w:eastAsia="zh-CN"/>
        </w:rPr>
        <w:t xml:space="preserve">  For example, we could partner with Red Lobster to be their supplier of fresh fish.</w:t>
      </w:r>
      <w:r w:rsidR="006943D1">
        <w:rPr>
          <w:rFonts w:cs="Times New Roman"/>
          <w:szCs w:val="24"/>
          <w:lang w:eastAsia="zh-CN"/>
        </w:rPr>
        <w:t xml:space="preserve">  These partnerships will benefit both companies </w:t>
      </w:r>
      <w:r w:rsidR="009D7427">
        <w:rPr>
          <w:rFonts w:cs="Times New Roman"/>
          <w:szCs w:val="24"/>
          <w:lang w:eastAsia="zh-CN"/>
        </w:rPr>
        <w:t>by combining distribution networks which would lower fossil footprint further enhancing companies commitment to environment.</w:t>
      </w:r>
    </w:p>
    <w:p w14:paraId="45B76D41" w14:textId="3A9B3CE2" w:rsidR="003B18BA" w:rsidRPr="000C2FCC" w:rsidRDefault="003B18BA" w:rsidP="003B18BA">
      <w:pPr>
        <w:pStyle w:val="Heading2"/>
      </w:pPr>
      <w:bookmarkStart w:id="237" w:name="_Toc385095953"/>
      <w:bookmarkStart w:id="238" w:name="_Toc385096430"/>
      <w:r>
        <w:t>Technology</w:t>
      </w:r>
      <w:r w:rsidR="006943D1">
        <w:t xml:space="preserve"> Testing Store</w:t>
      </w:r>
      <w:bookmarkEnd w:id="237"/>
      <w:bookmarkEnd w:id="238"/>
    </w:p>
    <w:p w14:paraId="28E73FE4" w14:textId="6FD3D012" w:rsidR="003B18BA" w:rsidRPr="005B4161" w:rsidRDefault="005B4161" w:rsidP="003B18BA">
      <w:pPr>
        <w:spacing w:after="0"/>
        <w:ind w:firstLine="720"/>
        <w:contextualSpacing/>
        <w:rPr>
          <w:rFonts w:cs="Times New Roman"/>
          <w:szCs w:val="24"/>
          <w:lang w:eastAsia="zh-CN"/>
        </w:rPr>
      </w:pPr>
      <w:r>
        <w:rPr>
          <w:rFonts w:ascii="FF Tisa" w:hAnsi="FF Tisa"/>
        </w:rPr>
        <w:t>We will use</w:t>
      </w:r>
      <w:r w:rsidRPr="005B4161">
        <w:rPr>
          <w:rFonts w:ascii="FF Tisa" w:hAnsi="FF Tisa"/>
        </w:rPr>
        <w:t xml:space="preserve"> </w:t>
      </w:r>
      <w:r w:rsidR="006943D1">
        <w:rPr>
          <w:rFonts w:ascii="FF Tisa" w:hAnsi="FF Tisa"/>
        </w:rPr>
        <w:t xml:space="preserve">this store to test </w:t>
      </w:r>
      <w:r w:rsidRPr="005B4161">
        <w:rPr>
          <w:rFonts w:ascii="FF Tisa" w:hAnsi="FF Tisa"/>
        </w:rPr>
        <w:t>n</w:t>
      </w:r>
      <w:r>
        <w:rPr>
          <w:rFonts w:ascii="FF Tisa" w:hAnsi="FF Tisa"/>
        </w:rPr>
        <w:t xml:space="preserve">ew concepts, ideas, </w:t>
      </w:r>
      <w:r w:rsidRPr="005B4161">
        <w:rPr>
          <w:rFonts w:ascii="FF Tisa" w:hAnsi="FF Tisa"/>
        </w:rPr>
        <w:t>and</w:t>
      </w:r>
      <w:r>
        <w:rPr>
          <w:rFonts w:ascii="FF Tisa" w:hAnsi="FF Tisa"/>
        </w:rPr>
        <w:t xml:space="preserve"> new technologies and look</w:t>
      </w:r>
      <w:r w:rsidRPr="005B4161">
        <w:rPr>
          <w:rFonts w:ascii="FF Tisa" w:hAnsi="FF Tisa"/>
        </w:rPr>
        <w:t xml:space="preserve"> for ways to revolutionize the shopping experience. </w:t>
      </w:r>
      <w:r>
        <w:rPr>
          <w:rFonts w:ascii="FF Tisa" w:hAnsi="FF Tisa"/>
        </w:rPr>
        <w:t xml:space="preserve"> </w:t>
      </w:r>
      <w:r w:rsidRPr="005B4161">
        <w:rPr>
          <w:rFonts w:ascii="FF Tisa" w:hAnsi="FF Tisa"/>
        </w:rPr>
        <w:t xml:space="preserve">If </w:t>
      </w:r>
      <w:r w:rsidR="00C504EA">
        <w:rPr>
          <w:rFonts w:ascii="FF Tisa" w:hAnsi="FF Tisa"/>
        </w:rPr>
        <w:t>these are</w:t>
      </w:r>
      <w:r w:rsidRPr="005B4161">
        <w:rPr>
          <w:rFonts w:ascii="FF Tisa" w:hAnsi="FF Tisa"/>
        </w:rPr>
        <w:t xml:space="preserve"> good enough and the customers respond well to the ideas, it gets rolled out to other super markets.</w:t>
      </w:r>
      <w:r>
        <w:rPr>
          <w:rFonts w:ascii="FF Tisa" w:hAnsi="FF Tisa"/>
        </w:rPr>
        <w:t xml:space="preserve">  An example would be to utilize current radio tagging technology</w:t>
      </w:r>
      <w:r w:rsidR="006943D1">
        <w:rPr>
          <w:rFonts w:ascii="FF Tisa" w:hAnsi="FF Tisa"/>
        </w:rPr>
        <w:t xml:space="preserve"> and robot technology.  All goods would be tracked coming in and going out of store and then could be automatically re-stocked.  Other technologies which could be tested could be drone delivery service feasibility to </w:t>
      </w:r>
      <w:r w:rsidR="0078089F">
        <w:rPr>
          <w:rFonts w:ascii="FF Tisa" w:hAnsi="FF Tisa"/>
        </w:rPr>
        <w:t>development of apps for nutrition</w:t>
      </w:r>
      <w:r w:rsidR="006943D1">
        <w:rPr>
          <w:rFonts w:ascii="FF Tisa" w:hAnsi="FF Tisa"/>
        </w:rPr>
        <w:t xml:space="preserve">.  </w:t>
      </w:r>
    </w:p>
    <w:p w14:paraId="30BE0D35" w14:textId="77777777" w:rsidR="00B646DB" w:rsidRDefault="00B646DB" w:rsidP="00B646DB">
      <w:pPr>
        <w:spacing w:after="0"/>
        <w:ind w:firstLine="720"/>
        <w:contextualSpacing/>
        <w:rPr>
          <w:rFonts w:cs="Times New Roman"/>
          <w:szCs w:val="24"/>
          <w:lang w:eastAsia="zh-CN"/>
        </w:rPr>
      </w:pPr>
    </w:p>
    <w:p w14:paraId="060D67EC" w14:textId="77777777" w:rsidR="00B646DB" w:rsidRDefault="00B646DB" w:rsidP="00B646DB">
      <w:pPr>
        <w:spacing w:after="0"/>
        <w:ind w:firstLine="720"/>
        <w:contextualSpacing/>
        <w:rPr>
          <w:rFonts w:cs="Times New Roman"/>
          <w:szCs w:val="24"/>
          <w:lang w:eastAsia="zh-CN"/>
        </w:rPr>
      </w:pPr>
    </w:p>
    <w:p w14:paraId="4B588F04" w14:textId="77777777" w:rsidR="00B646DB" w:rsidRDefault="00B646DB" w:rsidP="00B646DB">
      <w:pPr>
        <w:spacing w:after="0"/>
        <w:ind w:firstLine="720"/>
        <w:contextualSpacing/>
        <w:rPr>
          <w:rFonts w:cs="Times New Roman"/>
          <w:szCs w:val="24"/>
          <w:lang w:eastAsia="zh-CN"/>
        </w:rPr>
      </w:pPr>
    </w:p>
    <w:p w14:paraId="201C3BA6" w14:textId="77777777" w:rsidR="008421D2" w:rsidRPr="002627A6" w:rsidRDefault="008421D2" w:rsidP="002627A6">
      <w:pPr>
        <w:pStyle w:val="Heading1"/>
      </w:pPr>
      <w:bookmarkStart w:id="239" w:name="_Toc383948668"/>
      <w:bookmarkStart w:id="240" w:name="_Toc383948707"/>
      <w:bookmarkStart w:id="241" w:name="_Toc383948773"/>
      <w:bookmarkStart w:id="242" w:name="_Toc383949848"/>
      <w:bookmarkStart w:id="243" w:name="_Toc383949904"/>
      <w:bookmarkStart w:id="244" w:name="_Toc384054443"/>
      <w:bookmarkStart w:id="245" w:name="_Toc384054577"/>
      <w:bookmarkStart w:id="246" w:name="_Toc384802628"/>
      <w:bookmarkStart w:id="247" w:name="_Toc385095954"/>
      <w:bookmarkStart w:id="248" w:name="_Toc385096431"/>
      <w:r w:rsidRPr="002627A6">
        <w:lastRenderedPageBreak/>
        <w:t>Appendix</w:t>
      </w:r>
      <w:bookmarkEnd w:id="239"/>
      <w:bookmarkEnd w:id="240"/>
      <w:bookmarkEnd w:id="241"/>
      <w:bookmarkEnd w:id="242"/>
      <w:bookmarkEnd w:id="243"/>
      <w:bookmarkEnd w:id="244"/>
      <w:bookmarkEnd w:id="245"/>
      <w:bookmarkEnd w:id="246"/>
      <w:bookmarkEnd w:id="247"/>
      <w:bookmarkEnd w:id="248"/>
    </w:p>
    <w:p w14:paraId="3B6BA5E5" w14:textId="77777777" w:rsidR="0083597B" w:rsidRPr="002627A6" w:rsidRDefault="0083597B" w:rsidP="008421D2">
      <w:pPr>
        <w:spacing w:after="0"/>
        <w:ind w:firstLine="720"/>
        <w:rPr>
          <w:rFonts w:cs="Times New Roman"/>
          <w:szCs w:val="24"/>
        </w:rPr>
      </w:pPr>
      <w:r w:rsidRPr="002627A6">
        <w:rPr>
          <w:rFonts w:cs="Times New Roman"/>
          <w:szCs w:val="24"/>
        </w:rPr>
        <w:t>(A)</w:t>
      </w:r>
    </w:p>
    <w:tbl>
      <w:tblPr>
        <w:tblW w:w="0" w:type="auto"/>
        <w:tblInd w:w="93" w:type="dxa"/>
        <w:tblLook w:val="04A0" w:firstRow="1" w:lastRow="0" w:firstColumn="1" w:lastColumn="0" w:noHBand="0" w:noVBand="1"/>
      </w:tblPr>
      <w:tblGrid>
        <w:gridCol w:w="5168"/>
        <w:gridCol w:w="4315"/>
      </w:tblGrid>
      <w:tr w:rsidR="0083597B" w:rsidRPr="002627A6" w14:paraId="08950FE8" w14:textId="77777777" w:rsidTr="0083597B">
        <w:trPr>
          <w:trHeight w:val="1395"/>
        </w:trPr>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0FB75DC5" w14:textId="543C6F3F" w:rsidR="0083597B" w:rsidRPr="002627A6" w:rsidRDefault="0083597B" w:rsidP="0083597B">
            <w:pPr>
              <w:spacing w:after="0" w:line="240" w:lineRule="auto"/>
              <w:jc w:val="center"/>
              <w:rPr>
                <w:rFonts w:eastAsia="Times New Roman" w:cs="Times New Roman"/>
                <w:b/>
                <w:bCs/>
                <w:szCs w:val="24"/>
              </w:rPr>
            </w:pPr>
            <w:r w:rsidRPr="002627A6">
              <w:rPr>
                <w:rFonts w:eastAsia="Times New Roman" w:cs="Times New Roman"/>
                <w:b/>
                <w:bCs/>
                <w:szCs w:val="24"/>
              </w:rPr>
              <w:t xml:space="preserve">Number of WFM stores by state, the District of Columbia, Canada and the U.K. as of Sept. 29, 2013: </w:t>
            </w:r>
          </w:p>
        </w:tc>
      </w:tr>
      <w:tr w:rsidR="0083597B" w:rsidRPr="002627A6" w14:paraId="7FE5D353" w14:textId="77777777" w:rsidTr="0083597B">
        <w:trPr>
          <w:trHeight w:val="315"/>
        </w:trPr>
        <w:tc>
          <w:tcPr>
            <w:tcW w:w="0" w:type="auto"/>
            <w:tcBorders>
              <w:top w:val="nil"/>
              <w:left w:val="single" w:sz="4" w:space="0" w:color="auto"/>
              <w:bottom w:val="nil"/>
              <w:right w:val="nil"/>
            </w:tcBorders>
            <w:shd w:val="clear" w:color="000000" w:fill="FFFFFF"/>
            <w:noWrap/>
            <w:vAlign w:val="bottom"/>
            <w:hideMark/>
          </w:tcPr>
          <w:p w14:paraId="598FF9BE"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Alabama</w:t>
            </w:r>
          </w:p>
        </w:tc>
        <w:tc>
          <w:tcPr>
            <w:tcW w:w="0" w:type="auto"/>
            <w:tcBorders>
              <w:top w:val="nil"/>
              <w:left w:val="single" w:sz="4" w:space="0" w:color="auto"/>
              <w:bottom w:val="nil"/>
              <w:right w:val="single" w:sz="4" w:space="0" w:color="auto"/>
            </w:tcBorders>
            <w:shd w:val="clear" w:color="000000" w:fill="FFFFFF"/>
            <w:noWrap/>
            <w:vAlign w:val="bottom"/>
            <w:hideMark/>
          </w:tcPr>
          <w:p w14:paraId="036CCC4A"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Minnesota (6)</w:t>
            </w:r>
          </w:p>
        </w:tc>
      </w:tr>
      <w:tr w:rsidR="0083597B" w:rsidRPr="002627A6" w14:paraId="59BF07E5" w14:textId="77777777" w:rsidTr="0083597B">
        <w:trPr>
          <w:trHeight w:val="315"/>
        </w:trPr>
        <w:tc>
          <w:tcPr>
            <w:tcW w:w="0" w:type="auto"/>
            <w:tcBorders>
              <w:top w:val="nil"/>
              <w:left w:val="single" w:sz="4" w:space="0" w:color="auto"/>
              <w:bottom w:val="nil"/>
              <w:right w:val="nil"/>
            </w:tcBorders>
            <w:shd w:val="clear" w:color="000000" w:fill="FFFFFF"/>
            <w:noWrap/>
            <w:vAlign w:val="bottom"/>
            <w:hideMark/>
          </w:tcPr>
          <w:p w14:paraId="2EE909F2"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Arizona (7)</w:t>
            </w:r>
          </w:p>
        </w:tc>
        <w:tc>
          <w:tcPr>
            <w:tcW w:w="0" w:type="auto"/>
            <w:tcBorders>
              <w:top w:val="nil"/>
              <w:left w:val="single" w:sz="4" w:space="0" w:color="auto"/>
              <w:bottom w:val="nil"/>
              <w:right w:val="single" w:sz="4" w:space="0" w:color="auto"/>
            </w:tcBorders>
            <w:shd w:val="clear" w:color="000000" w:fill="FFFFFF"/>
            <w:noWrap/>
            <w:vAlign w:val="bottom"/>
            <w:hideMark/>
          </w:tcPr>
          <w:p w14:paraId="3D2F46E1"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Missouri (2)</w:t>
            </w:r>
          </w:p>
        </w:tc>
      </w:tr>
      <w:tr w:rsidR="0083597B" w:rsidRPr="002627A6" w14:paraId="53A69FFF" w14:textId="77777777" w:rsidTr="0083597B">
        <w:trPr>
          <w:trHeight w:val="315"/>
        </w:trPr>
        <w:tc>
          <w:tcPr>
            <w:tcW w:w="0" w:type="auto"/>
            <w:tcBorders>
              <w:top w:val="nil"/>
              <w:left w:val="single" w:sz="4" w:space="0" w:color="auto"/>
              <w:bottom w:val="nil"/>
              <w:right w:val="nil"/>
            </w:tcBorders>
            <w:shd w:val="clear" w:color="000000" w:fill="FFFFFF"/>
            <w:noWrap/>
            <w:vAlign w:val="bottom"/>
            <w:hideMark/>
          </w:tcPr>
          <w:p w14:paraId="109EB416"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Arkansas</w:t>
            </w:r>
          </w:p>
        </w:tc>
        <w:tc>
          <w:tcPr>
            <w:tcW w:w="0" w:type="auto"/>
            <w:tcBorders>
              <w:top w:val="nil"/>
              <w:left w:val="single" w:sz="4" w:space="0" w:color="auto"/>
              <w:bottom w:val="nil"/>
              <w:right w:val="single" w:sz="4" w:space="0" w:color="auto"/>
            </w:tcBorders>
            <w:shd w:val="clear" w:color="000000" w:fill="FFFFFF"/>
            <w:noWrap/>
            <w:vAlign w:val="bottom"/>
            <w:hideMark/>
          </w:tcPr>
          <w:p w14:paraId="336F65F1"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Nebraska</w:t>
            </w:r>
          </w:p>
        </w:tc>
      </w:tr>
      <w:tr w:rsidR="0083597B" w:rsidRPr="002627A6" w14:paraId="35058ED8" w14:textId="77777777" w:rsidTr="0083597B">
        <w:trPr>
          <w:trHeight w:val="315"/>
        </w:trPr>
        <w:tc>
          <w:tcPr>
            <w:tcW w:w="0" w:type="auto"/>
            <w:tcBorders>
              <w:top w:val="nil"/>
              <w:left w:val="single" w:sz="4" w:space="0" w:color="auto"/>
              <w:bottom w:val="nil"/>
              <w:right w:val="nil"/>
            </w:tcBorders>
            <w:shd w:val="clear" w:color="000000" w:fill="FFFFFF"/>
            <w:noWrap/>
            <w:vAlign w:val="bottom"/>
            <w:hideMark/>
          </w:tcPr>
          <w:p w14:paraId="3A54E47C"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California (73)</w:t>
            </w:r>
          </w:p>
        </w:tc>
        <w:tc>
          <w:tcPr>
            <w:tcW w:w="0" w:type="auto"/>
            <w:tcBorders>
              <w:top w:val="nil"/>
              <w:left w:val="single" w:sz="4" w:space="0" w:color="auto"/>
              <w:bottom w:val="nil"/>
              <w:right w:val="single" w:sz="4" w:space="0" w:color="auto"/>
            </w:tcBorders>
            <w:shd w:val="clear" w:color="000000" w:fill="FFFFFF"/>
            <w:noWrap/>
            <w:vAlign w:val="bottom"/>
            <w:hideMark/>
          </w:tcPr>
          <w:p w14:paraId="65CE43A2"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Nevada (5)</w:t>
            </w:r>
          </w:p>
        </w:tc>
      </w:tr>
      <w:tr w:rsidR="0083597B" w:rsidRPr="002627A6" w14:paraId="12CAA8B7" w14:textId="77777777" w:rsidTr="0083597B">
        <w:trPr>
          <w:trHeight w:val="315"/>
        </w:trPr>
        <w:tc>
          <w:tcPr>
            <w:tcW w:w="0" w:type="auto"/>
            <w:tcBorders>
              <w:top w:val="nil"/>
              <w:left w:val="single" w:sz="4" w:space="0" w:color="auto"/>
              <w:bottom w:val="nil"/>
              <w:right w:val="nil"/>
            </w:tcBorders>
            <w:shd w:val="clear" w:color="000000" w:fill="FFFFFF"/>
            <w:noWrap/>
            <w:vAlign w:val="bottom"/>
            <w:hideMark/>
          </w:tcPr>
          <w:p w14:paraId="3145CB03"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Canada (8)</w:t>
            </w:r>
          </w:p>
        </w:tc>
        <w:tc>
          <w:tcPr>
            <w:tcW w:w="0" w:type="auto"/>
            <w:tcBorders>
              <w:top w:val="nil"/>
              <w:left w:val="single" w:sz="4" w:space="0" w:color="auto"/>
              <w:bottom w:val="nil"/>
              <w:right w:val="single" w:sz="4" w:space="0" w:color="auto"/>
            </w:tcBorders>
            <w:shd w:val="clear" w:color="000000" w:fill="FFFFFF"/>
            <w:noWrap/>
            <w:vAlign w:val="bottom"/>
            <w:hideMark/>
          </w:tcPr>
          <w:p w14:paraId="5D8A040F"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New Jersey (10)</w:t>
            </w:r>
          </w:p>
        </w:tc>
      </w:tr>
      <w:tr w:rsidR="0083597B" w:rsidRPr="002627A6" w14:paraId="159C7843" w14:textId="77777777" w:rsidTr="0083597B">
        <w:trPr>
          <w:trHeight w:val="315"/>
        </w:trPr>
        <w:tc>
          <w:tcPr>
            <w:tcW w:w="0" w:type="auto"/>
            <w:tcBorders>
              <w:top w:val="nil"/>
              <w:left w:val="single" w:sz="4" w:space="0" w:color="auto"/>
              <w:bottom w:val="nil"/>
              <w:right w:val="nil"/>
            </w:tcBorders>
            <w:shd w:val="clear" w:color="000000" w:fill="FFFFFF"/>
            <w:noWrap/>
            <w:vAlign w:val="bottom"/>
            <w:hideMark/>
          </w:tcPr>
          <w:p w14:paraId="03B7323A"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Colorado (19)</w:t>
            </w:r>
          </w:p>
        </w:tc>
        <w:tc>
          <w:tcPr>
            <w:tcW w:w="0" w:type="auto"/>
            <w:tcBorders>
              <w:top w:val="nil"/>
              <w:left w:val="single" w:sz="4" w:space="0" w:color="auto"/>
              <w:bottom w:val="nil"/>
              <w:right w:val="single" w:sz="4" w:space="0" w:color="auto"/>
            </w:tcBorders>
            <w:shd w:val="clear" w:color="000000" w:fill="FFFFFF"/>
            <w:noWrap/>
            <w:vAlign w:val="bottom"/>
            <w:hideMark/>
          </w:tcPr>
          <w:p w14:paraId="260E81F6"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New Mexico (4)</w:t>
            </w:r>
          </w:p>
        </w:tc>
      </w:tr>
      <w:tr w:rsidR="0083597B" w:rsidRPr="002627A6" w14:paraId="6B83AD00" w14:textId="77777777" w:rsidTr="0083597B">
        <w:trPr>
          <w:trHeight w:val="315"/>
        </w:trPr>
        <w:tc>
          <w:tcPr>
            <w:tcW w:w="0" w:type="auto"/>
            <w:tcBorders>
              <w:top w:val="nil"/>
              <w:left w:val="single" w:sz="4" w:space="0" w:color="auto"/>
              <w:bottom w:val="nil"/>
              <w:right w:val="nil"/>
            </w:tcBorders>
            <w:shd w:val="clear" w:color="000000" w:fill="FFFFFF"/>
            <w:noWrap/>
            <w:vAlign w:val="bottom"/>
            <w:hideMark/>
          </w:tcPr>
          <w:p w14:paraId="2EBE572A"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Connecticut (9)</w:t>
            </w:r>
          </w:p>
        </w:tc>
        <w:tc>
          <w:tcPr>
            <w:tcW w:w="0" w:type="auto"/>
            <w:tcBorders>
              <w:top w:val="nil"/>
              <w:left w:val="single" w:sz="4" w:space="0" w:color="auto"/>
              <w:bottom w:val="nil"/>
              <w:right w:val="single" w:sz="4" w:space="0" w:color="auto"/>
            </w:tcBorders>
            <w:shd w:val="clear" w:color="000000" w:fill="FFFFFF"/>
            <w:noWrap/>
            <w:vAlign w:val="bottom"/>
            <w:hideMark/>
          </w:tcPr>
          <w:p w14:paraId="5722C245"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New York (12)</w:t>
            </w:r>
          </w:p>
        </w:tc>
      </w:tr>
      <w:tr w:rsidR="0083597B" w:rsidRPr="002627A6" w14:paraId="66DB578C" w14:textId="77777777" w:rsidTr="0083597B">
        <w:trPr>
          <w:trHeight w:val="315"/>
        </w:trPr>
        <w:tc>
          <w:tcPr>
            <w:tcW w:w="0" w:type="auto"/>
            <w:tcBorders>
              <w:top w:val="nil"/>
              <w:left w:val="single" w:sz="4" w:space="0" w:color="auto"/>
              <w:bottom w:val="nil"/>
              <w:right w:val="nil"/>
            </w:tcBorders>
            <w:shd w:val="clear" w:color="000000" w:fill="FFFFFF"/>
            <w:noWrap/>
            <w:vAlign w:val="bottom"/>
            <w:hideMark/>
          </w:tcPr>
          <w:p w14:paraId="3590D455"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District of Columbia (4)</w:t>
            </w:r>
          </w:p>
        </w:tc>
        <w:tc>
          <w:tcPr>
            <w:tcW w:w="0" w:type="auto"/>
            <w:tcBorders>
              <w:top w:val="nil"/>
              <w:left w:val="single" w:sz="4" w:space="0" w:color="auto"/>
              <w:bottom w:val="nil"/>
              <w:right w:val="single" w:sz="4" w:space="0" w:color="auto"/>
            </w:tcBorders>
            <w:shd w:val="clear" w:color="000000" w:fill="FFFFFF"/>
            <w:noWrap/>
            <w:vAlign w:val="bottom"/>
            <w:hideMark/>
          </w:tcPr>
          <w:p w14:paraId="102E9A1F"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North Carolina (10)</w:t>
            </w:r>
          </w:p>
        </w:tc>
      </w:tr>
      <w:tr w:rsidR="0083597B" w:rsidRPr="002627A6" w14:paraId="5499EBF7" w14:textId="77777777" w:rsidTr="0083597B">
        <w:trPr>
          <w:trHeight w:val="315"/>
        </w:trPr>
        <w:tc>
          <w:tcPr>
            <w:tcW w:w="0" w:type="auto"/>
            <w:tcBorders>
              <w:top w:val="nil"/>
              <w:left w:val="single" w:sz="4" w:space="0" w:color="auto"/>
              <w:bottom w:val="nil"/>
              <w:right w:val="nil"/>
            </w:tcBorders>
            <w:shd w:val="clear" w:color="000000" w:fill="FFFFFF"/>
            <w:noWrap/>
            <w:vAlign w:val="bottom"/>
            <w:hideMark/>
          </w:tcPr>
          <w:p w14:paraId="07BA9039"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Florida (19)</w:t>
            </w:r>
          </w:p>
        </w:tc>
        <w:tc>
          <w:tcPr>
            <w:tcW w:w="0" w:type="auto"/>
            <w:tcBorders>
              <w:top w:val="nil"/>
              <w:left w:val="single" w:sz="4" w:space="0" w:color="auto"/>
              <w:bottom w:val="nil"/>
              <w:right w:val="single" w:sz="4" w:space="0" w:color="auto"/>
            </w:tcBorders>
            <w:shd w:val="clear" w:color="000000" w:fill="FFFFFF"/>
            <w:noWrap/>
            <w:vAlign w:val="bottom"/>
            <w:hideMark/>
          </w:tcPr>
          <w:p w14:paraId="1B3B7F93"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Ohio (6)</w:t>
            </w:r>
          </w:p>
        </w:tc>
      </w:tr>
      <w:tr w:rsidR="0083597B" w:rsidRPr="002627A6" w14:paraId="0B043F1E" w14:textId="77777777" w:rsidTr="0083597B">
        <w:trPr>
          <w:trHeight w:val="315"/>
        </w:trPr>
        <w:tc>
          <w:tcPr>
            <w:tcW w:w="0" w:type="auto"/>
            <w:tcBorders>
              <w:top w:val="nil"/>
              <w:left w:val="single" w:sz="4" w:space="0" w:color="auto"/>
              <w:bottom w:val="nil"/>
              <w:right w:val="nil"/>
            </w:tcBorders>
            <w:shd w:val="clear" w:color="000000" w:fill="FFFFFF"/>
            <w:noWrap/>
            <w:vAlign w:val="bottom"/>
            <w:hideMark/>
          </w:tcPr>
          <w:p w14:paraId="2FFE3A19"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Georgia (9)</w:t>
            </w:r>
          </w:p>
        </w:tc>
        <w:tc>
          <w:tcPr>
            <w:tcW w:w="0" w:type="auto"/>
            <w:tcBorders>
              <w:top w:val="nil"/>
              <w:left w:val="single" w:sz="4" w:space="0" w:color="auto"/>
              <w:bottom w:val="nil"/>
              <w:right w:val="single" w:sz="4" w:space="0" w:color="auto"/>
            </w:tcBorders>
            <w:shd w:val="clear" w:color="000000" w:fill="FFFFFF"/>
            <w:noWrap/>
            <w:vAlign w:val="bottom"/>
            <w:hideMark/>
          </w:tcPr>
          <w:p w14:paraId="4707A2FB"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Oklahoma (2)</w:t>
            </w:r>
          </w:p>
        </w:tc>
      </w:tr>
      <w:tr w:rsidR="0083597B" w:rsidRPr="002627A6" w14:paraId="6842A041" w14:textId="77777777" w:rsidTr="0083597B">
        <w:trPr>
          <w:trHeight w:val="315"/>
        </w:trPr>
        <w:tc>
          <w:tcPr>
            <w:tcW w:w="0" w:type="auto"/>
            <w:tcBorders>
              <w:top w:val="nil"/>
              <w:left w:val="single" w:sz="4" w:space="0" w:color="auto"/>
              <w:bottom w:val="nil"/>
              <w:right w:val="nil"/>
            </w:tcBorders>
            <w:shd w:val="clear" w:color="000000" w:fill="FFFFFF"/>
            <w:noWrap/>
            <w:vAlign w:val="bottom"/>
            <w:hideMark/>
          </w:tcPr>
          <w:p w14:paraId="3CF623C3"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Hawaii (3)</w:t>
            </w:r>
          </w:p>
        </w:tc>
        <w:tc>
          <w:tcPr>
            <w:tcW w:w="0" w:type="auto"/>
            <w:tcBorders>
              <w:top w:val="nil"/>
              <w:left w:val="single" w:sz="4" w:space="0" w:color="auto"/>
              <w:bottom w:val="nil"/>
              <w:right w:val="single" w:sz="4" w:space="0" w:color="auto"/>
            </w:tcBorders>
            <w:shd w:val="clear" w:color="000000" w:fill="FFFFFF"/>
            <w:noWrap/>
            <w:vAlign w:val="bottom"/>
            <w:hideMark/>
          </w:tcPr>
          <w:p w14:paraId="49C6BCB7"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Oregon (7)</w:t>
            </w:r>
          </w:p>
        </w:tc>
      </w:tr>
      <w:tr w:rsidR="0083597B" w:rsidRPr="002627A6" w14:paraId="38D26CEB" w14:textId="77777777" w:rsidTr="0083597B">
        <w:trPr>
          <w:trHeight w:val="315"/>
        </w:trPr>
        <w:tc>
          <w:tcPr>
            <w:tcW w:w="0" w:type="auto"/>
            <w:tcBorders>
              <w:top w:val="nil"/>
              <w:left w:val="single" w:sz="4" w:space="0" w:color="auto"/>
              <w:bottom w:val="nil"/>
              <w:right w:val="nil"/>
            </w:tcBorders>
            <w:shd w:val="clear" w:color="000000" w:fill="FFFFFF"/>
            <w:noWrap/>
            <w:vAlign w:val="bottom"/>
            <w:hideMark/>
          </w:tcPr>
          <w:p w14:paraId="5F0ACD68"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Idaho</w:t>
            </w:r>
          </w:p>
        </w:tc>
        <w:tc>
          <w:tcPr>
            <w:tcW w:w="0" w:type="auto"/>
            <w:tcBorders>
              <w:top w:val="nil"/>
              <w:left w:val="single" w:sz="4" w:space="0" w:color="auto"/>
              <w:bottom w:val="nil"/>
              <w:right w:val="single" w:sz="4" w:space="0" w:color="auto"/>
            </w:tcBorders>
            <w:shd w:val="clear" w:color="000000" w:fill="FFFFFF"/>
            <w:noWrap/>
            <w:vAlign w:val="bottom"/>
            <w:hideMark/>
          </w:tcPr>
          <w:p w14:paraId="3C76E8EC"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Pennsylvania (10)</w:t>
            </w:r>
          </w:p>
        </w:tc>
      </w:tr>
      <w:tr w:rsidR="0083597B" w:rsidRPr="002627A6" w14:paraId="3AE38EFC" w14:textId="77777777" w:rsidTr="0083597B">
        <w:trPr>
          <w:trHeight w:val="315"/>
        </w:trPr>
        <w:tc>
          <w:tcPr>
            <w:tcW w:w="0" w:type="auto"/>
            <w:tcBorders>
              <w:top w:val="nil"/>
              <w:left w:val="single" w:sz="4" w:space="0" w:color="auto"/>
              <w:bottom w:val="nil"/>
              <w:right w:val="nil"/>
            </w:tcBorders>
            <w:shd w:val="clear" w:color="000000" w:fill="FFFFFF"/>
            <w:noWrap/>
            <w:vAlign w:val="bottom"/>
            <w:hideMark/>
          </w:tcPr>
          <w:p w14:paraId="7BA93C46"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Illinois (18)</w:t>
            </w:r>
          </w:p>
        </w:tc>
        <w:tc>
          <w:tcPr>
            <w:tcW w:w="0" w:type="auto"/>
            <w:tcBorders>
              <w:top w:val="nil"/>
              <w:left w:val="single" w:sz="4" w:space="0" w:color="auto"/>
              <w:bottom w:val="nil"/>
              <w:right w:val="single" w:sz="4" w:space="0" w:color="auto"/>
            </w:tcBorders>
            <w:shd w:val="clear" w:color="000000" w:fill="FFFFFF"/>
            <w:noWrap/>
            <w:vAlign w:val="bottom"/>
            <w:hideMark/>
          </w:tcPr>
          <w:p w14:paraId="267A3F85"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Rhode Island (3)</w:t>
            </w:r>
          </w:p>
        </w:tc>
      </w:tr>
      <w:tr w:rsidR="0083597B" w:rsidRPr="002627A6" w14:paraId="74390723" w14:textId="77777777" w:rsidTr="0083597B">
        <w:trPr>
          <w:trHeight w:val="315"/>
        </w:trPr>
        <w:tc>
          <w:tcPr>
            <w:tcW w:w="0" w:type="auto"/>
            <w:tcBorders>
              <w:top w:val="nil"/>
              <w:left w:val="single" w:sz="4" w:space="0" w:color="auto"/>
              <w:bottom w:val="nil"/>
              <w:right w:val="nil"/>
            </w:tcBorders>
            <w:shd w:val="clear" w:color="000000" w:fill="FFFFFF"/>
            <w:noWrap/>
            <w:vAlign w:val="bottom"/>
            <w:hideMark/>
          </w:tcPr>
          <w:p w14:paraId="46F11FD4"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Indiana (3)</w:t>
            </w:r>
          </w:p>
        </w:tc>
        <w:tc>
          <w:tcPr>
            <w:tcW w:w="0" w:type="auto"/>
            <w:tcBorders>
              <w:top w:val="nil"/>
              <w:left w:val="single" w:sz="4" w:space="0" w:color="auto"/>
              <w:bottom w:val="nil"/>
              <w:right w:val="single" w:sz="4" w:space="0" w:color="auto"/>
            </w:tcBorders>
            <w:shd w:val="clear" w:color="000000" w:fill="FFFFFF"/>
            <w:noWrap/>
            <w:vAlign w:val="bottom"/>
            <w:hideMark/>
          </w:tcPr>
          <w:p w14:paraId="2B5EF064"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South Carolina (3)</w:t>
            </w:r>
          </w:p>
        </w:tc>
      </w:tr>
      <w:tr w:rsidR="0083597B" w:rsidRPr="002627A6" w14:paraId="6C6FE4F2" w14:textId="77777777" w:rsidTr="0083597B">
        <w:trPr>
          <w:trHeight w:val="315"/>
        </w:trPr>
        <w:tc>
          <w:tcPr>
            <w:tcW w:w="0" w:type="auto"/>
            <w:tcBorders>
              <w:top w:val="nil"/>
              <w:left w:val="single" w:sz="4" w:space="0" w:color="auto"/>
              <w:bottom w:val="nil"/>
              <w:right w:val="nil"/>
            </w:tcBorders>
            <w:shd w:val="clear" w:color="000000" w:fill="FFFFFF"/>
            <w:noWrap/>
            <w:vAlign w:val="bottom"/>
            <w:hideMark/>
          </w:tcPr>
          <w:p w14:paraId="4AD3CF9D"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Iowa</w:t>
            </w:r>
          </w:p>
        </w:tc>
        <w:tc>
          <w:tcPr>
            <w:tcW w:w="0" w:type="auto"/>
            <w:tcBorders>
              <w:top w:val="nil"/>
              <w:left w:val="single" w:sz="4" w:space="0" w:color="auto"/>
              <w:bottom w:val="nil"/>
              <w:right w:val="single" w:sz="4" w:space="0" w:color="auto"/>
            </w:tcBorders>
            <w:shd w:val="clear" w:color="000000" w:fill="FFFFFF"/>
            <w:noWrap/>
            <w:vAlign w:val="bottom"/>
            <w:hideMark/>
          </w:tcPr>
          <w:p w14:paraId="3AD0844A"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Tennessee (4)</w:t>
            </w:r>
          </w:p>
        </w:tc>
      </w:tr>
      <w:tr w:rsidR="0083597B" w:rsidRPr="002627A6" w14:paraId="19700BB2" w14:textId="77777777" w:rsidTr="0083597B">
        <w:trPr>
          <w:trHeight w:val="315"/>
        </w:trPr>
        <w:tc>
          <w:tcPr>
            <w:tcW w:w="0" w:type="auto"/>
            <w:tcBorders>
              <w:top w:val="nil"/>
              <w:left w:val="single" w:sz="4" w:space="0" w:color="auto"/>
              <w:bottom w:val="nil"/>
              <w:right w:val="nil"/>
            </w:tcBorders>
            <w:shd w:val="clear" w:color="000000" w:fill="FFFFFF"/>
            <w:noWrap/>
            <w:vAlign w:val="bottom"/>
            <w:hideMark/>
          </w:tcPr>
          <w:p w14:paraId="1BAEFE7E"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Kansas (2)</w:t>
            </w:r>
          </w:p>
        </w:tc>
        <w:tc>
          <w:tcPr>
            <w:tcW w:w="0" w:type="auto"/>
            <w:tcBorders>
              <w:top w:val="nil"/>
              <w:left w:val="single" w:sz="4" w:space="0" w:color="auto"/>
              <w:bottom w:val="nil"/>
              <w:right w:val="single" w:sz="4" w:space="0" w:color="auto"/>
            </w:tcBorders>
            <w:shd w:val="clear" w:color="000000" w:fill="FFFFFF"/>
            <w:noWrap/>
            <w:vAlign w:val="bottom"/>
            <w:hideMark/>
          </w:tcPr>
          <w:p w14:paraId="2365F4E0"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Texas (21)</w:t>
            </w:r>
          </w:p>
        </w:tc>
      </w:tr>
      <w:tr w:rsidR="0083597B" w:rsidRPr="002627A6" w14:paraId="6492C64B" w14:textId="77777777" w:rsidTr="0083597B">
        <w:trPr>
          <w:trHeight w:val="315"/>
        </w:trPr>
        <w:tc>
          <w:tcPr>
            <w:tcW w:w="0" w:type="auto"/>
            <w:tcBorders>
              <w:top w:val="nil"/>
              <w:left w:val="single" w:sz="4" w:space="0" w:color="auto"/>
              <w:bottom w:val="nil"/>
              <w:right w:val="nil"/>
            </w:tcBorders>
            <w:shd w:val="clear" w:color="000000" w:fill="FFFFFF"/>
            <w:noWrap/>
            <w:vAlign w:val="bottom"/>
            <w:hideMark/>
          </w:tcPr>
          <w:p w14:paraId="7A7D68BA"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Kentucky (2)</w:t>
            </w:r>
          </w:p>
        </w:tc>
        <w:tc>
          <w:tcPr>
            <w:tcW w:w="0" w:type="auto"/>
            <w:tcBorders>
              <w:top w:val="nil"/>
              <w:left w:val="single" w:sz="4" w:space="0" w:color="auto"/>
              <w:bottom w:val="nil"/>
              <w:right w:val="single" w:sz="4" w:space="0" w:color="auto"/>
            </w:tcBorders>
            <w:shd w:val="clear" w:color="000000" w:fill="FFFFFF"/>
            <w:noWrap/>
            <w:vAlign w:val="bottom"/>
            <w:hideMark/>
          </w:tcPr>
          <w:p w14:paraId="3827A932"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U.K. (7)</w:t>
            </w:r>
          </w:p>
        </w:tc>
      </w:tr>
      <w:tr w:rsidR="0083597B" w:rsidRPr="002627A6" w14:paraId="5D7D8DD6" w14:textId="77777777" w:rsidTr="0083597B">
        <w:trPr>
          <w:trHeight w:val="315"/>
        </w:trPr>
        <w:tc>
          <w:tcPr>
            <w:tcW w:w="0" w:type="auto"/>
            <w:tcBorders>
              <w:top w:val="nil"/>
              <w:left w:val="single" w:sz="4" w:space="0" w:color="auto"/>
              <w:bottom w:val="nil"/>
              <w:right w:val="nil"/>
            </w:tcBorders>
            <w:shd w:val="clear" w:color="000000" w:fill="FFFFFF"/>
            <w:noWrap/>
            <w:vAlign w:val="bottom"/>
            <w:hideMark/>
          </w:tcPr>
          <w:p w14:paraId="6DCE10FF"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Louisiana (3)</w:t>
            </w:r>
          </w:p>
        </w:tc>
        <w:tc>
          <w:tcPr>
            <w:tcW w:w="0" w:type="auto"/>
            <w:tcBorders>
              <w:top w:val="nil"/>
              <w:left w:val="single" w:sz="4" w:space="0" w:color="auto"/>
              <w:bottom w:val="nil"/>
              <w:right w:val="single" w:sz="4" w:space="0" w:color="auto"/>
            </w:tcBorders>
            <w:shd w:val="clear" w:color="000000" w:fill="FFFFFF"/>
            <w:noWrap/>
            <w:vAlign w:val="bottom"/>
            <w:hideMark/>
          </w:tcPr>
          <w:p w14:paraId="156EFA1B"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Utah (4)</w:t>
            </w:r>
          </w:p>
        </w:tc>
      </w:tr>
      <w:tr w:rsidR="0083597B" w:rsidRPr="002627A6" w14:paraId="5696B0B3" w14:textId="77777777" w:rsidTr="0083597B">
        <w:trPr>
          <w:trHeight w:val="315"/>
        </w:trPr>
        <w:tc>
          <w:tcPr>
            <w:tcW w:w="0" w:type="auto"/>
            <w:tcBorders>
              <w:top w:val="nil"/>
              <w:left w:val="single" w:sz="4" w:space="0" w:color="auto"/>
              <w:bottom w:val="nil"/>
              <w:right w:val="nil"/>
            </w:tcBorders>
            <w:shd w:val="clear" w:color="000000" w:fill="FFFFFF"/>
            <w:noWrap/>
            <w:vAlign w:val="bottom"/>
            <w:hideMark/>
          </w:tcPr>
          <w:p w14:paraId="34B73524"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Maine</w:t>
            </w:r>
          </w:p>
        </w:tc>
        <w:tc>
          <w:tcPr>
            <w:tcW w:w="0" w:type="auto"/>
            <w:tcBorders>
              <w:top w:val="nil"/>
              <w:left w:val="single" w:sz="4" w:space="0" w:color="auto"/>
              <w:bottom w:val="nil"/>
              <w:right w:val="single" w:sz="4" w:space="0" w:color="auto"/>
            </w:tcBorders>
            <w:shd w:val="clear" w:color="000000" w:fill="FFFFFF"/>
            <w:noWrap/>
            <w:vAlign w:val="bottom"/>
            <w:hideMark/>
          </w:tcPr>
          <w:p w14:paraId="737E7D38"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Virginia (10)</w:t>
            </w:r>
          </w:p>
        </w:tc>
      </w:tr>
      <w:tr w:rsidR="0083597B" w:rsidRPr="002627A6" w14:paraId="38E0D534" w14:textId="77777777" w:rsidTr="0083597B">
        <w:trPr>
          <w:trHeight w:val="315"/>
        </w:trPr>
        <w:tc>
          <w:tcPr>
            <w:tcW w:w="0" w:type="auto"/>
            <w:tcBorders>
              <w:top w:val="nil"/>
              <w:left w:val="single" w:sz="4" w:space="0" w:color="auto"/>
              <w:bottom w:val="nil"/>
              <w:right w:val="nil"/>
            </w:tcBorders>
            <w:shd w:val="clear" w:color="000000" w:fill="FFFFFF"/>
            <w:noWrap/>
            <w:vAlign w:val="bottom"/>
            <w:hideMark/>
          </w:tcPr>
          <w:p w14:paraId="6E059778"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Maryland (8)</w:t>
            </w:r>
          </w:p>
        </w:tc>
        <w:tc>
          <w:tcPr>
            <w:tcW w:w="0" w:type="auto"/>
            <w:tcBorders>
              <w:top w:val="nil"/>
              <w:left w:val="single" w:sz="4" w:space="0" w:color="auto"/>
              <w:bottom w:val="nil"/>
              <w:right w:val="single" w:sz="4" w:space="0" w:color="auto"/>
            </w:tcBorders>
            <w:shd w:val="clear" w:color="000000" w:fill="FFFFFF"/>
            <w:noWrap/>
            <w:vAlign w:val="bottom"/>
            <w:hideMark/>
          </w:tcPr>
          <w:p w14:paraId="6790CBA1"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Washington (7)</w:t>
            </w:r>
          </w:p>
        </w:tc>
      </w:tr>
      <w:tr w:rsidR="0083597B" w:rsidRPr="002627A6" w14:paraId="7E7B05AB" w14:textId="77777777" w:rsidTr="0083597B">
        <w:trPr>
          <w:trHeight w:val="315"/>
        </w:trPr>
        <w:tc>
          <w:tcPr>
            <w:tcW w:w="0" w:type="auto"/>
            <w:tcBorders>
              <w:top w:val="nil"/>
              <w:left w:val="single" w:sz="4" w:space="0" w:color="auto"/>
              <w:bottom w:val="nil"/>
              <w:right w:val="nil"/>
            </w:tcBorders>
            <w:shd w:val="clear" w:color="000000" w:fill="FFFFFF"/>
            <w:noWrap/>
            <w:vAlign w:val="bottom"/>
            <w:hideMark/>
          </w:tcPr>
          <w:p w14:paraId="245FED15"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Massachusetts (28)</w:t>
            </w:r>
          </w:p>
        </w:tc>
        <w:tc>
          <w:tcPr>
            <w:tcW w:w="0" w:type="auto"/>
            <w:tcBorders>
              <w:top w:val="nil"/>
              <w:left w:val="single" w:sz="4" w:space="0" w:color="auto"/>
              <w:bottom w:val="nil"/>
              <w:right w:val="single" w:sz="4" w:space="0" w:color="auto"/>
            </w:tcBorders>
            <w:shd w:val="clear" w:color="000000" w:fill="FFFFFF"/>
            <w:noWrap/>
            <w:vAlign w:val="bottom"/>
            <w:hideMark/>
          </w:tcPr>
          <w:p w14:paraId="0F16F328"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Wisconsin (2)</w:t>
            </w:r>
          </w:p>
        </w:tc>
      </w:tr>
      <w:tr w:rsidR="0083597B" w:rsidRPr="002627A6" w14:paraId="63277AC7" w14:textId="77777777" w:rsidTr="0083597B">
        <w:trPr>
          <w:trHeight w:val="315"/>
        </w:trPr>
        <w:tc>
          <w:tcPr>
            <w:tcW w:w="0" w:type="auto"/>
            <w:tcBorders>
              <w:top w:val="nil"/>
              <w:left w:val="single" w:sz="4" w:space="0" w:color="auto"/>
              <w:bottom w:val="single" w:sz="4" w:space="0" w:color="auto"/>
              <w:right w:val="nil"/>
            </w:tcBorders>
            <w:shd w:val="clear" w:color="000000" w:fill="FFFFFF"/>
            <w:noWrap/>
            <w:vAlign w:val="bottom"/>
            <w:hideMark/>
          </w:tcPr>
          <w:p w14:paraId="50955D8B"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Michigan (6)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D32710B" w14:textId="77777777" w:rsidR="0083597B" w:rsidRPr="002627A6" w:rsidRDefault="0083597B" w:rsidP="0083597B">
            <w:pPr>
              <w:spacing w:after="0" w:line="240" w:lineRule="auto"/>
              <w:rPr>
                <w:rFonts w:eastAsia="Times New Roman" w:cs="Times New Roman"/>
                <w:szCs w:val="24"/>
              </w:rPr>
            </w:pPr>
            <w:r w:rsidRPr="002627A6">
              <w:rPr>
                <w:rFonts w:eastAsia="Times New Roman" w:cs="Times New Roman"/>
                <w:szCs w:val="24"/>
              </w:rPr>
              <w:t xml:space="preserve"> </w:t>
            </w:r>
          </w:p>
        </w:tc>
      </w:tr>
    </w:tbl>
    <w:p w14:paraId="364A17B1" w14:textId="77777777" w:rsidR="0083597B" w:rsidRPr="002627A6" w:rsidRDefault="0083597B" w:rsidP="008421D2">
      <w:pPr>
        <w:spacing w:after="0"/>
        <w:ind w:firstLine="720"/>
        <w:rPr>
          <w:rFonts w:cs="Times New Roman"/>
          <w:szCs w:val="24"/>
        </w:rPr>
      </w:pPr>
    </w:p>
    <w:p w14:paraId="537BB72B" w14:textId="77777777" w:rsidR="0083597B" w:rsidRPr="002627A6" w:rsidRDefault="0083597B" w:rsidP="008421D2">
      <w:pPr>
        <w:spacing w:after="0"/>
        <w:ind w:firstLine="720"/>
        <w:rPr>
          <w:rFonts w:cs="Times New Roman"/>
          <w:szCs w:val="24"/>
        </w:rPr>
      </w:pPr>
    </w:p>
    <w:p w14:paraId="4C2ECC9B" w14:textId="77777777" w:rsidR="0083597B" w:rsidRPr="002627A6" w:rsidRDefault="0083597B" w:rsidP="008421D2">
      <w:pPr>
        <w:spacing w:after="0"/>
        <w:ind w:firstLine="720"/>
        <w:rPr>
          <w:rFonts w:cs="Times New Roman"/>
          <w:szCs w:val="24"/>
        </w:rPr>
      </w:pPr>
    </w:p>
    <w:p w14:paraId="3A6C23EF" w14:textId="77777777" w:rsidR="0083597B" w:rsidRPr="002627A6" w:rsidRDefault="0083597B" w:rsidP="008421D2">
      <w:pPr>
        <w:spacing w:after="0"/>
        <w:ind w:firstLine="720"/>
        <w:rPr>
          <w:rFonts w:cs="Times New Roman"/>
          <w:szCs w:val="24"/>
        </w:rPr>
      </w:pPr>
    </w:p>
    <w:p w14:paraId="6B702446" w14:textId="77777777" w:rsidR="00137DA8" w:rsidRDefault="00137DA8" w:rsidP="008421D2">
      <w:pPr>
        <w:spacing w:after="0"/>
        <w:ind w:firstLine="720"/>
        <w:rPr>
          <w:rFonts w:cs="Times New Roman"/>
          <w:szCs w:val="24"/>
        </w:rPr>
      </w:pPr>
    </w:p>
    <w:p w14:paraId="482C7981" w14:textId="77777777" w:rsidR="00137DA8" w:rsidRDefault="00137DA8" w:rsidP="008421D2">
      <w:pPr>
        <w:spacing w:after="0"/>
        <w:ind w:firstLine="720"/>
        <w:rPr>
          <w:rFonts w:cs="Times New Roman"/>
          <w:szCs w:val="24"/>
        </w:rPr>
      </w:pPr>
    </w:p>
    <w:p w14:paraId="240A0E3F" w14:textId="2BC817E9" w:rsidR="00A40118" w:rsidRPr="002627A6" w:rsidRDefault="0083597B" w:rsidP="008421D2">
      <w:pPr>
        <w:spacing w:after="0"/>
        <w:ind w:firstLine="720"/>
        <w:rPr>
          <w:rFonts w:cs="Times New Roman"/>
          <w:szCs w:val="24"/>
        </w:rPr>
      </w:pPr>
      <w:r w:rsidRPr="002627A6">
        <w:rPr>
          <w:rFonts w:cs="Times New Roman"/>
          <w:szCs w:val="24"/>
        </w:rPr>
        <w:lastRenderedPageBreak/>
        <w:t>(B)</w:t>
      </w:r>
    </w:p>
    <w:p w14:paraId="21FFDA6E" w14:textId="77777777" w:rsidR="008421D2" w:rsidRPr="002627A6" w:rsidRDefault="008421D2" w:rsidP="008421D2">
      <w:pPr>
        <w:spacing w:after="0"/>
        <w:ind w:firstLine="720"/>
        <w:rPr>
          <w:rFonts w:cs="Times New Roman"/>
          <w:b/>
          <w:szCs w:val="24"/>
        </w:rPr>
      </w:pPr>
      <w:r w:rsidRPr="002627A6">
        <w:rPr>
          <w:rFonts w:cs="Times New Roman"/>
          <w:b/>
          <w:szCs w:val="24"/>
        </w:rPr>
        <w:t xml:space="preserve">Trademarks owned by WFM or its subsidiaries </w:t>
      </w:r>
    </w:p>
    <w:p w14:paraId="6F6B68A1"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Whole Foods Market</w:t>
      </w:r>
    </w:p>
    <w:p w14:paraId="0699CAF3"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the Whole Foods Market logo</w:t>
      </w:r>
    </w:p>
    <w:p w14:paraId="550B7377"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 xml:space="preserve"> 365 Everyday Value; </w:t>
      </w:r>
    </w:p>
    <w:p w14:paraId="335975FF"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the 365 Everyday Value logo</w:t>
      </w:r>
    </w:p>
    <w:p w14:paraId="0A108258"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AFA</w:t>
      </w:r>
    </w:p>
    <w:p w14:paraId="3665211E"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Allegro Coffee Company</w:t>
      </w:r>
    </w:p>
    <w:p w14:paraId="60B449BF"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America's Healthiest Grocery Store</w:t>
      </w:r>
    </w:p>
    <w:p w14:paraId="7F7E1A05"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ANDI</w:t>
      </w:r>
    </w:p>
    <w:p w14:paraId="23B938C4" w14:textId="321E50D4"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Awesome</w:t>
      </w:r>
    </w:p>
    <w:p w14:paraId="13C36FED"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Eats</w:t>
      </w:r>
    </w:p>
    <w:p w14:paraId="4BA99DD4"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Bread &amp; Circus</w:t>
      </w:r>
    </w:p>
    <w:p w14:paraId="4518B9D6"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Capers Community Market</w:t>
      </w:r>
    </w:p>
    <w:p w14:paraId="609E2F31"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Dark Rye; Eco-Scale</w:t>
      </w:r>
    </w:p>
    <w:p w14:paraId="2F854C95"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Fresh &amp; Wild</w:t>
      </w:r>
    </w:p>
    <w:p w14:paraId="27D7CB8B"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Fresh Fields</w:t>
      </w:r>
    </w:p>
    <w:p w14:paraId="1CA85E0D"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Grab &amp; Give</w:t>
      </w:r>
    </w:p>
    <w:p w14:paraId="022CE84D"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Greenlife Grocery</w:t>
      </w:r>
    </w:p>
    <w:p w14:paraId="0FD881B5"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Green Mission</w:t>
      </w:r>
    </w:p>
    <w:p w14:paraId="7FF4A4EA"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Harry's Farmers Market</w:t>
      </w:r>
    </w:p>
    <w:p w14:paraId="6767A3A2"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Health Starts Here</w:t>
      </w:r>
    </w:p>
    <w:p w14:paraId="0DFD7D28"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Ideal Market</w:t>
      </w:r>
    </w:p>
    <w:p w14:paraId="50B7324F"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Improving Lives with Every Purchase</w:t>
      </w:r>
    </w:p>
    <w:p w14:paraId="1F11E52E"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Merchant of Vino</w:t>
      </w:r>
    </w:p>
    <w:p w14:paraId="0C91DF72"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Mrs. Gooch's</w:t>
      </w:r>
    </w:p>
    <w:p w14:paraId="5335C1B3"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Vine Buys</w:t>
      </w:r>
    </w:p>
    <w:p w14:paraId="5054CD16"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Wellspring</w:t>
      </w:r>
    </w:p>
    <w:p w14:paraId="604CB5C2"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Whole Baby</w:t>
      </w:r>
    </w:p>
    <w:p w14:paraId="79E5BB79"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Whole Cities Foundation</w:t>
      </w:r>
    </w:p>
    <w:p w14:paraId="7D5615A7"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The Whole Deal</w:t>
      </w:r>
    </w:p>
    <w:p w14:paraId="6A899BE1"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Whole Foods</w:t>
      </w:r>
    </w:p>
    <w:p w14:paraId="3C2DFC74"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Whole People</w:t>
      </w:r>
    </w:p>
    <w:p w14:paraId="4B3AAF54"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Whole Planet</w:t>
      </w:r>
    </w:p>
    <w:p w14:paraId="25650468"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Whole Journeys</w:t>
      </w:r>
    </w:p>
    <w:p w14:paraId="2F66C9EC"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Whole Kids</w:t>
      </w:r>
    </w:p>
    <w:p w14:paraId="155D28CC"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Whole Kids Foundation</w:t>
      </w:r>
    </w:p>
    <w:p w14:paraId="31F2C738"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Whole Planet Foundation</w:t>
      </w:r>
    </w:p>
    <w:p w14:paraId="49D17028"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Whole Ranch</w:t>
      </w:r>
    </w:p>
    <w:p w14:paraId="02C88CF2" w14:textId="77777777" w:rsidR="008421D2" w:rsidRPr="002627A6" w:rsidRDefault="008421D2" w:rsidP="008421D2">
      <w:pPr>
        <w:pStyle w:val="ListParagraph"/>
        <w:numPr>
          <w:ilvl w:val="0"/>
          <w:numId w:val="20"/>
        </w:numPr>
        <w:spacing w:after="0" w:line="240" w:lineRule="auto"/>
        <w:rPr>
          <w:rFonts w:cs="Times New Roman"/>
          <w:szCs w:val="24"/>
        </w:rPr>
      </w:pPr>
      <w:r w:rsidRPr="002627A6">
        <w:rPr>
          <w:rFonts w:cs="Times New Roman"/>
          <w:szCs w:val="24"/>
        </w:rPr>
        <w:t xml:space="preserve">Whole Trade. Co. </w:t>
      </w:r>
    </w:p>
    <w:p w14:paraId="62D3CE4B" w14:textId="77777777" w:rsidR="008421D2" w:rsidRDefault="008421D2" w:rsidP="008421D2">
      <w:pPr>
        <w:pStyle w:val="ListParagraph"/>
        <w:spacing w:after="0" w:line="240" w:lineRule="auto"/>
        <w:ind w:left="1440"/>
        <w:rPr>
          <w:rFonts w:cs="Times New Roman"/>
          <w:szCs w:val="24"/>
          <w:highlight w:val="yellow"/>
        </w:rPr>
      </w:pPr>
    </w:p>
    <w:p w14:paraId="6D3E2F3D" w14:textId="77777777" w:rsidR="00137DA8" w:rsidRPr="002627A6" w:rsidRDefault="00137DA8" w:rsidP="008421D2">
      <w:pPr>
        <w:pStyle w:val="ListParagraph"/>
        <w:spacing w:after="0" w:line="240" w:lineRule="auto"/>
        <w:ind w:left="1440"/>
        <w:rPr>
          <w:rFonts w:cs="Times New Roman"/>
          <w:szCs w:val="24"/>
          <w:highlight w:val="yellow"/>
        </w:rPr>
      </w:pPr>
    </w:p>
    <w:p w14:paraId="231086B6" w14:textId="77777777" w:rsidR="00463CA6" w:rsidRPr="002627A6" w:rsidRDefault="00463CA6" w:rsidP="00B9332B">
      <w:pPr>
        <w:spacing w:after="0"/>
        <w:ind w:firstLine="720"/>
        <w:rPr>
          <w:rFonts w:cs="Times New Roman"/>
          <w:szCs w:val="24"/>
        </w:rPr>
      </w:pPr>
      <w:r w:rsidRPr="002627A6">
        <w:rPr>
          <w:rFonts w:cs="Times New Roman"/>
          <w:szCs w:val="24"/>
        </w:rPr>
        <w:lastRenderedPageBreak/>
        <w:t>(C )</w:t>
      </w:r>
    </w:p>
    <w:tbl>
      <w:tblPr>
        <w:tblW w:w="0" w:type="auto"/>
        <w:tblInd w:w="93" w:type="dxa"/>
        <w:tblLook w:val="04A0" w:firstRow="1" w:lastRow="0" w:firstColumn="1" w:lastColumn="0" w:noHBand="0" w:noVBand="1"/>
      </w:tblPr>
      <w:tblGrid>
        <w:gridCol w:w="1216"/>
        <w:gridCol w:w="933"/>
        <w:gridCol w:w="933"/>
        <w:gridCol w:w="858"/>
        <w:gridCol w:w="508"/>
        <w:gridCol w:w="933"/>
        <w:gridCol w:w="933"/>
        <w:gridCol w:w="880"/>
        <w:gridCol w:w="615"/>
        <w:gridCol w:w="837"/>
        <w:gridCol w:w="837"/>
      </w:tblGrid>
      <w:tr w:rsidR="00463CA6" w:rsidRPr="002627A6" w14:paraId="57D2B132" w14:textId="77777777" w:rsidTr="00463CA6">
        <w:trPr>
          <w:trHeight w:val="405"/>
        </w:trPr>
        <w:tc>
          <w:tcPr>
            <w:tcW w:w="0" w:type="auto"/>
            <w:gridSpan w:val="4"/>
            <w:tcBorders>
              <w:top w:val="nil"/>
              <w:left w:val="nil"/>
              <w:bottom w:val="nil"/>
              <w:right w:val="nil"/>
            </w:tcBorders>
            <w:shd w:val="clear" w:color="000000" w:fill="FFFFFF"/>
            <w:noWrap/>
            <w:vAlign w:val="bottom"/>
            <w:hideMark/>
          </w:tcPr>
          <w:p w14:paraId="74861CB5" w14:textId="77777777" w:rsidR="00463CA6" w:rsidRPr="002627A6" w:rsidRDefault="00463CA6" w:rsidP="00463CA6">
            <w:pPr>
              <w:spacing w:after="0" w:line="240" w:lineRule="auto"/>
              <w:rPr>
                <w:rFonts w:ascii="Arial" w:eastAsia="Times New Roman" w:hAnsi="Arial" w:cs="Arial"/>
                <w:b/>
                <w:bCs/>
                <w:sz w:val="10"/>
                <w:szCs w:val="10"/>
              </w:rPr>
            </w:pPr>
            <w:r w:rsidRPr="002627A6">
              <w:rPr>
                <w:rFonts w:ascii="Arial" w:eastAsia="Times New Roman" w:hAnsi="Arial" w:cs="Arial"/>
                <w:b/>
                <w:bCs/>
                <w:sz w:val="10"/>
                <w:szCs w:val="10"/>
              </w:rPr>
              <w:t>Whole Foods Market, Inc. (NMS: WFM)</w:t>
            </w:r>
          </w:p>
        </w:tc>
        <w:tc>
          <w:tcPr>
            <w:tcW w:w="0" w:type="auto"/>
            <w:tcBorders>
              <w:top w:val="nil"/>
              <w:left w:val="nil"/>
              <w:bottom w:val="nil"/>
              <w:right w:val="nil"/>
            </w:tcBorders>
            <w:shd w:val="clear" w:color="000000" w:fill="FFFFFF"/>
            <w:noWrap/>
            <w:vAlign w:val="bottom"/>
            <w:hideMark/>
          </w:tcPr>
          <w:p w14:paraId="58084882"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50D28DB3"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3892EA23"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772D1FF2"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192F81F3"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4E99047E"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5F4E3EF9"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r>
      <w:tr w:rsidR="00463CA6" w:rsidRPr="002627A6" w14:paraId="2C71091A" w14:textId="77777777" w:rsidTr="00463CA6">
        <w:trPr>
          <w:trHeight w:val="255"/>
        </w:trPr>
        <w:tc>
          <w:tcPr>
            <w:tcW w:w="0" w:type="auto"/>
            <w:tcBorders>
              <w:top w:val="nil"/>
              <w:left w:val="nil"/>
              <w:bottom w:val="nil"/>
              <w:right w:val="nil"/>
            </w:tcBorders>
            <w:shd w:val="clear" w:color="000000" w:fill="FFFFFF"/>
            <w:hideMark/>
          </w:tcPr>
          <w:p w14:paraId="48E4A3BB" w14:textId="77777777" w:rsidR="00463CA6" w:rsidRPr="002627A6" w:rsidRDefault="00463CA6" w:rsidP="00463CA6">
            <w:pPr>
              <w:spacing w:after="0" w:line="240" w:lineRule="auto"/>
              <w:rPr>
                <w:rFonts w:ascii="Arial" w:eastAsia="Times New Roman" w:hAnsi="Arial" w:cs="Arial"/>
                <w:b/>
                <w:bCs/>
                <w:sz w:val="10"/>
                <w:szCs w:val="10"/>
              </w:rPr>
            </w:pPr>
            <w:r w:rsidRPr="002627A6">
              <w:rPr>
                <w:rFonts w:ascii="Arial" w:eastAsia="Times New Roman" w:hAnsi="Arial" w:cs="Arial"/>
                <w:b/>
                <w:bCs/>
                <w:sz w:val="10"/>
                <w:szCs w:val="10"/>
              </w:rPr>
              <w:t xml:space="preserve">Income Statement </w:t>
            </w:r>
          </w:p>
        </w:tc>
        <w:tc>
          <w:tcPr>
            <w:tcW w:w="0" w:type="auto"/>
            <w:tcBorders>
              <w:top w:val="nil"/>
              <w:left w:val="nil"/>
              <w:bottom w:val="nil"/>
              <w:right w:val="nil"/>
            </w:tcBorders>
            <w:shd w:val="clear" w:color="000000" w:fill="FFFFFF"/>
            <w:noWrap/>
            <w:vAlign w:val="bottom"/>
            <w:hideMark/>
          </w:tcPr>
          <w:p w14:paraId="066A0B3D"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2D3DCF85"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374EE92C"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69541E3D"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5B190185"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695C32B7"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111289CC"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0F3D1F7E"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36EDEA15"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603A0224"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r>
      <w:tr w:rsidR="00463CA6" w:rsidRPr="002627A6" w14:paraId="4A26EB00" w14:textId="77777777" w:rsidTr="00463CA6">
        <w:trPr>
          <w:trHeight w:val="255"/>
        </w:trPr>
        <w:tc>
          <w:tcPr>
            <w:tcW w:w="0" w:type="auto"/>
            <w:tcBorders>
              <w:top w:val="single" w:sz="4" w:space="0" w:color="auto"/>
              <w:left w:val="single" w:sz="4" w:space="0" w:color="auto"/>
              <w:bottom w:val="nil"/>
              <w:right w:val="nil"/>
            </w:tcBorders>
            <w:shd w:val="clear" w:color="000000" w:fill="FFFFFF"/>
            <w:noWrap/>
            <w:vAlign w:val="center"/>
            <w:hideMark/>
          </w:tcPr>
          <w:p w14:paraId="0777051D"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 </w:t>
            </w:r>
          </w:p>
        </w:tc>
        <w:tc>
          <w:tcPr>
            <w:tcW w:w="0" w:type="auto"/>
            <w:tcBorders>
              <w:top w:val="single" w:sz="4" w:space="0" w:color="auto"/>
              <w:left w:val="nil"/>
              <w:bottom w:val="nil"/>
              <w:right w:val="nil"/>
            </w:tcBorders>
            <w:shd w:val="clear" w:color="000000" w:fill="FFFFFF"/>
            <w:vAlign w:val="center"/>
            <w:hideMark/>
          </w:tcPr>
          <w:p w14:paraId="7C0BD4C4"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09/29/2013</w:t>
            </w:r>
          </w:p>
        </w:tc>
        <w:tc>
          <w:tcPr>
            <w:tcW w:w="0" w:type="auto"/>
            <w:tcBorders>
              <w:top w:val="single" w:sz="4" w:space="0" w:color="auto"/>
              <w:left w:val="nil"/>
              <w:bottom w:val="nil"/>
              <w:right w:val="nil"/>
            </w:tcBorders>
            <w:shd w:val="clear" w:color="000000" w:fill="FFFFFF"/>
            <w:vAlign w:val="center"/>
            <w:hideMark/>
          </w:tcPr>
          <w:p w14:paraId="6CEE5BFC"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09/30/2012</w:t>
            </w:r>
          </w:p>
        </w:tc>
        <w:tc>
          <w:tcPr>
            <w:tcW w:w="0" w:type="auto"/>
            <w:tcBorders>
              <w:top w:val="single" w:sz="4" w:space="0" w:color="auto"/>
              <w:left w:val="nil"/>
              <w:bottom w:val="nil"/>
              <w:right w:val="nil"/>
            </w:tcBorders>
            <w:shd w:val="clear" w:color="000000" w:fill="FFFFFF"/>
            <w:vAlign w:val="center"/>
            <w:hideMark/>
          </w:tcPr>
          <w:p w14:paraId="0F4BCB42"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Variance</w:t>
            </w:r>
          </w:p>
        </w:tc>
        <w:tc>
          <w:tcPr>
            <w:tcW w:w="0" w:type="auto"/>
            <w:tcBorders>
              <w:top w:val="single" w:sz="4" w:space="0" w:color="auto"/>
              <w:left w:val="nil"/>
              <w:bottom w:val="nil"/>
              <w:right w:val="nil"/>
            </w:tcBorders>
            <w:shd w:val="clear" w:color="000000" w:fill="FFFFFF"/>
            <w:vAlign w:val="center"/>
            <w:hideMark/>
          </w:tcPr>
          <w:p w14:paraId="69C16E6D"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 </w:t>
            </w:r>
          </w:p>
        </w:tc>
        <w:tc>
          <w:tcPr>
            <w:tcW w:w="0" w:type="auto"/>
            <w:tcBorders>
              <w:top w:val="single" w:sz="4" w:space="0" w:color="auto"/>
              <w:left w:val="nil"/>
              <w:bottom w:val="nil"/>
              <w:right w:val="nil"/>
            </w:tcBorders>
            <w:shd w:val="clear" w:color="000000" w:fill="FFFFFF"/>
            <w:vAlign w:val="center"/>
            <w:hideMark/>
          </w:tcPr>
          <w:p w14:paraId="3CB6486E"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01/19/2014</w:t>
            </w:r>
          </w:p>
        </w:tc>
        <w:tc>
          <w:tcPr>
            <w:tcW w:w="0" w:type="auto"/>
            <w:tcBorders>
              <w:top w:val="single" w:sz="4" w:space="0" w:color="auto"/>
              <w:left w:val="nil"/>
              <w:bottom w:val="nil"/>
              <w:right w:val="nil"/>
            </w:tcBorders>
            <w:shd w:val="clear" w:color="000000" w:fill="FFFFFF"/>
            <w:vAlign w:val="center"/>
            <w:hideMark/>
          </w:tcPr>
          <w:p w14:paraId="38056EF7"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07/07/2013</w:t>
            </w:r>
          </w:p>
        </w:tc>
        <w:tc>
          <w:tcPr>
            <w:tcW w:w="0" w:type="auto"/>
            <w:tcBorders>
              <w:top w:val="single" w:sz="4" w:space="0" w:color="auto"/>
              <w:left w:val="nil"/>
              <w:bottom w:val="nil"/>
              <w:right w:val="nil"/>
            </w:tcBorders>
            <w:shd w:val="clear" w:color="000000" w:fill="FFFFFF"/>
            <w:vAlign w:val="center"/>
            <w:hideMark/>
          </w:tcPr>
          <w:p w14:paraId="437ECCC0"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Variance</w:t>
            </w:r>
          </w:p>
        </w:tc>
        <w:tc>
          <w:tcPr>
            <w:tcW w:w="0" w:type="auto"/>
            <w:tcBorders>
              <w:top w:val="single" w:sz="4" w:space="0" w:color="auto"/>
              <w:left w:val="nil"/>
              <w:bottom w:val="nil"/>
              <w:right w:val="nil"/>
            </w:tcBorders>
            <w:shd w:val="clear" w:color="000000" w:fill="FFFFFF"/>
            <w:vAlign w:val="center"/>
            <w:hideMark/>
          </w:tcPr>
          <w:p w14:paraId="7281C57A"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 </w:t>
            </w:r>
          </w:p>
        </w:tc>
        <w:tc>
          <w:tcPr>
            <w:tcW w:w="0" w:type="auto"/>
            <w:gridSpan w:val="2"/>
            <w:tcBorders>
              <w:top w:val="single" w:sz="4" w:space="0" w:color="auto"/>
              <w:left w:val="nil"/>
              <w:bottom w:val="nil"/>
              <w:right w:val="single" w:sz="4" w:space="0" w:color="000000"/>
            </w:tcBorders>
            <w:shd w:val="clear" w:color="000000" w:fill="FFFFFF"/>
            <w:noWrap/>
            <w:vAlign w:val="center"/>
            <w:hideMark/>
          </w:tcPr>
          <w:p w14:paraId="7781D074"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Compound Annual Growth Rate</w:t>
            </w:r>
          </w:p>
        </w:tc>
      </w:tr>
      <w:tr w:rsidR="00463CA6" w:rsidRPr="002627A6" w14:paraId="15142786" w14:textId="77777777" w:rsidTr="00463CA6">
        <w:trPr>
          <w:trHeight w:val="255"/>
        </w:trPr>
        <w:tc>
          <w:tcPr>
            <w:tcW w:w="0" w:type="auto"/>
            <w:tcBorders>
              <w:top w:val="nil"/>
              <w:left w:val="single" w:sz="4" w:space="0" w:color="auto"/>
              <w:bottom w:val="single" w:sz="4" w:space="0" w:color="auto"/>
              <w:right w:val="nil"/>
            </w:tcBorders>
            <w:shd w:val="clear" w:color="000000" w:fill="FFFFFF"/>
            <w:noWrap/>
            <w:hideMark/>
          </w:tcPr>
          <w:p w14:paraId="52123864" w14:textId="77777777" w:rsidR="00463CA6" w:rsidRPr="002627A6" w:rsidRDefault="00463CA6" w:rsidP="00463CA6">
            <w:pPr>
              <w:spacing w:after="0" w:line="240" w:lineRule="auto"/>
              <w:rPr>
                <w:rFonts w:ascii="Arial" w:eastAsia="Times New Roman" w:hAnsi="Arial" w:cs="Arial"/>
                <w:b/>
                <w:bCs/>
                <w:sz w:val="10"/>
                <w:szCs w:val="10"/>
              </w:rPr>
            </w:pPr>
            <w:r w:rsidRPr="002627A6">
              <w:rPr>
                <w:rFonts w:ascii="Arial" w:eastAsia="Times New Roman" w:hAnsi="Arial" w:cs="Arial"/>
                <w:b/>
                <w:bCs/>
                <w:sz w:val="10"/>
                <w:szCs w:val="10"/>
              </w:rPr>
              <w:t>Item</w:t>
            </w:r>
          </w:p>
        </w:tc>
        <w:tc>
          <w:tcPr>
            <w:tcW w:w="0" w:type="auto"/>
            <w:tcBorders>
              <w:top w:val="nil"/>
              <w:left w:val="nil"/>
              <w:bottom w:val="single" w:sz="4" w:space="0" w:color="auto"/>
              <w:right w:val="nil"/>
            </w:tcBorders>
            <w:shd w:val="clear" w:color="000000" w:fill="FFFFFF"/>
            <w:hideMark/>
          </w:tcPr>
          <w:p w14:paraId="200A228E"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3FDC6D57"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065B6E96"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7CAE2B02"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w:t>
            </w:r>
          </w:p>
        </w:tc>
        <w:tc>
          <w:tcPr>
            <w:tcW w:w="0" w:type="auto"/>
            <w:tcBorders>
              <w:top w:val="nil"/>
              <w:left w:val="nil"/>
              <w:bottom w:val="single" w:sz="4" w:space="0" w:color="auto"/>
              <w:right w:val="nil"/>
            </w:tcBorders>
            <w:shd w:val="clear" w:color="000000" w:fill="FFFFFF"/>
            <w:hideMark/>
          </w:tcPr>
          <w:p w14:paraId="40B4E69C"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76FFC450"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4D1B2281"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250788DB"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w:t>
            </w:r>
          </w:p>
        </w:tc>
        <w:tc>
          <w:tcPr>
            <w:tcW w:w="0" w:type="auto"/>
            <w:tcBorders>
              <w:top w:val="nil"/>
              <w:left w:val="nil"/>
              <w:bottom w:val="single" w:sz="4" w:space="0" w:color="auto"/>
              <w:right w:val="nil"/>
            </w:tcBorders>
            <w:shd w:val="clear" w:color="000000" w:fill="FFFFFF"/>
            <w:hideMark/>
          </w:tcPr>
          <w:p w14:paraId="2D19F2CE"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3 Year</w:t>
            </w:r>
          </w:p>
        </w:tc>
        <w:tc>
          <w:tcPr>
            <w:tcW w:w="0" w:type="auto"/>
            <w:tcBorders>
              <w:top w:val="nil"/>
              <w:left w:val="nil"/>
              <w:bottom w:val="single" w:sz="4" w:space="0" w:color="auto"/>
              <w:right w:val="single" w:sz="4" w:space="0" w:color="auto"/>
            </w:tcBorders>
            <w:shd w:val="clear" w:color="000000" w:fill="FFFFFF"/>
            <w:hideMark/>
          </w:tcPr>
          <w:p w14:paraId="578499FB"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5 Year</w:t>
            </w:r>
          </w:p>
        </w:tc>
      </w:tr>
      <w:tr w:rsidR="00463CA6" w:rsidRPr="002627A6" w14:paraId="1018BF43" w14:textId="77777777" w:rsidTr="00463CA6">
        <w:trPr>
          <w:trHeight w:val="255"/>
        </w:trPr>
        <w:tc>
          <w:tcPr>
            <w:tcW w:w="0" w:type="auto"/>
            <w:tcBorders>
              <w:top w:val="nil"/>
              <w:left w:val="nil"/>
              <w:bottom w:val="nil"/>
              <w:right w:val="nil"/>
            </w:tcBorders>
            <w:shd w:val="clear" w:color="000000" w:fill="FFFFFF"/>
            <w:noWrap/>
            <w:vAlign w:val="bottom"/>
            <w:hideMark/>
          </w:tcPr>
          <w:p w14:paraId="413D0464"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Revenues</w:t>
            </w:r>
          </w:p>
        </w:tc>
        <w:tc>
          <w:tcPr>
            <w:tcW w:w="0" w:type="auto"/>
            <w:tcBorders>
              <w:top w:val="nil"/>
              <w:left w:val="nil"/>
              <w:bottom w:val="nil"/>
              <w:right w:val="nil"/>
            </w:tcBorders>
            <w:shd w:val="clear" w:color="000000" w:fill="FFFFFF"/>
            <w:noWrap/>
            <w:vAlign w:val="bottom"/>
            <w:hideMark/>
          </w:tcPr>
          <w:p w14:paraId="5CDE3975"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12,917,000,000</w:t>
            </w:r>
          </w:p>
        </w:tc>
        <w:tc>
          <w:tcPr>
            <w:tcW w:w="0" w:type="auto"/>
            <w:tcBorders>
              <w:top w:val="nil"/>
              <w:left w:val="nil"/>
              <w:bottom w:val="nil"/>
              <w:right w:val="nil"/>
            </w:tcBorders>
            <w:shd w:val="clear" w:color="000000" w:fill="FFFFFF"/>
            <w:noWrap/>
            <w:vAlign w:val="bottom"/>
            <w:hideMark/>
          </w:tcPr>
          <w:p w14:paraId="544F2222"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11,698,828,000</w:t>
            </w:r>
          </w:p>
        </w:tc>
        <w:tc>
          <w:tcPr>
            <w:tcW w:w="0" w:type="auto"/>
            <w:tcBorders>
              <w:top w:val="nil"/>
              <w:left w:val="nil"/>
              <w:bottom w:val="nil"/>
              <w:right w:val="nil"/>
            </w:tcBorders>
            <w:shd w:val="clear" w:color="000000" w:fill="FFFFFF"/>
            <w:noWrap/>
            <w:vAlign w:val="bottom"/>
            <w:hideMark/>
          </w:tcPr>
          <w:p w14:paraId="7ADD4A04"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1,218,172,000</w:t>
            </w:r>
          </w:p>
        </w:tc>
        <w:tc>
          <w:tcPr>
            <w:tcW w:w="0" w:type="auto"/>
            <w:tcBorders>
              <w:top w:val="nil"/>
              <w:left w:val="single" w:sz="4" w:space="0" w:color="auto"/>
              <w:bottom w:val="nil"/>
              <w:right w:val="single" w:sz="4" w:space="0" w:color="auto"/>
            </w:tcBorders>
            <w:shd w:val="clear" w:color="000000" w:fill="FFFFFF"/>
            <w:noWrap/>
            <w:vAlign w:val="bottom"/>
            <w:hideMark/>
          </w:tcPr>
          <w:p w14:paraId="166D693A"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10.41</w:t>
            </w:r>
          </w:p>
        </w:tc>
        <w:tc>
          <w:tcPr>
            <w:tcW w:w="0" w:type="auto"/>
            <w:tcBorders>
              <w:top w:val="nil"/>
              <w:left w:val="nil"/>
              <w:bottom w:val="nil"/>
              <w:right w:val="nil"/>
            </w:tcBorders>
            <w:shd w:val="clear" w:color="000000" w:fill="FFFFFF"/>
            <w:noWrap/>
            <w:vAlign w:val="bottom"/>
            <w:hideMark/>
          </w:tcPr>
          <w:p w14:paraId="7E6A8D97"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4,239,000,000</w:t>
            </w:r>
          </w:p>
        </w:tc>
        <w:tc>
          <w:tcPr>
            <w:tcW w:w="0" w:type="auto"/>
            <w:tcBorders>
              <w:top w:val="nil"/>
              <w:left w:val="nil"/>
              <w:bottom w:val="nil"/>
              <w:right w:val="nil"/>
            </w:tcBorders>
            <w:shd w:val="clear" w:color="000000" w:fill="FFFFFF"/>
            <w:noWrap/>
            <w:vAlign w:val="bottom"/>
            <w:hideMark/>
          </w:tcPr>
          <w:p w14:paraId="58C6CA8C"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3,058,000,000</w:t>
            </w:r>
          </w:p>
        </w:tc>
        <w:tc>
          <w:tcPr>
            <w:tcW w:w="0" w:type="auto"/>
            <w:tcBorders>
              <w:top w:val="nil"/>
              <w:left w:val="nil"/>
              <w:bottom w:val="nil"/>
              <w:right w:val="nil"/>
            </w:tcBorders>
            <w:shd w:val="clear" w:color="000000" w:fill="FFFFFF"/>
            <w:noWrap/>
            <w:vAlign w:val="bottom"/>
            <w:hideMark/>
          </w:tcPr>
          <w:p w14:paraId="5D553DE4"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1,181,000,000</w:t>
            </w:r>
          </w:p>
        </w:tc>
        <w:tc>
          <w:tcPr>
            <w:tcW w:w="0" w:type="auto"/>
            <w:tcBorders>
              <w:top w:val="nil"/>
              <w:left w:val="single" w:sz="4" w:space="0" w:color="auto"/>
              <w:bottom w:val="nil"/>
              <w:right w:val="single" w:sz="4" w:space="0" w:color="auto"/>
            </w:tcBorders>
            <w:shd w:val="clear" w:color="000000" w:fill="FFFFFF"/>
            <w:noWrap/>
            <w:vAlign w:val="bottom"/>
            <w:hideMark/>
          </w:tcPr>
          <w:p w14:paraId="2A343649"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38.62</w:t>
            </w:r>
          </w:p>
        </w:tc>
        <w:tc>
          <w:tcPr>
            <w:tcW w:w="0" w:type="auto"/>
            <w:tcBorders>
              <w:top w:val="nil"/>
              <w:left w:val="nil"/>
              <w:bottom w:val="nil"/>
              <w:right w:val="nil"/>
            </w:tcBorders>
            <w:shd w:val="clear" w:color="000000" w:fill="FFFFFF"/>
            <w:noWrap/>
            <w:vAlign w:val="bottom"/>
            <w:hideMark/>
          </w:tcPr>
          <w:p w14:paraId="30135BEC"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0.09</w:t>
            </w:r>
          </w:p>
        </w:tc>
        <w:tc>
          <w:tcPr>
            <w:tcW w:w="0" w:type="auto"/>
            <w:tcBorders>
              <w:top w:val="nil"/>
              <w:left w:val="nil"/>
              <w:bottom w:val="nil"/>
              <w:right w:val="nil"/>
            </w:tcBorders>
            <w:shd w:val="clear" w:color="000000" w:fill="FFFFFF"/>
            <w:noWrap/>
            <w:vAlign w:val="bottom"/>
            <w:hideMark/>
          </w:tcPr>
          <w:p w14:paraId="71BA388F"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w:t>
            </w:r>
          </w:p>
        </w:tc>
      </w:tr>
      <w:tr w:rsidR="00463CA6" w:rsidRPr="002627A6" w14:paraId="1A59909F" w14:textId="77777777" w:rsidTr="00463CA6">
        <w:trPr>
          <w:trHeight w:val="255"/>
        </w:trPr>
        <w:tc>
          <w:tcPr>
            <w:tcW w:w="0" w:type="auto"/>
            <w:tcBorders>
              <w:top w:val="nil"/>
              <w:left w:val="nil"/>
              <w:bottom w:val="nil"/>
              <w:right w:val="nil"/>
            </w:tcBorders>
            <w:shd w:val="clear" w:color="000000" w:fill="FFFFFF"/>
            <w:noWrap/>
            <w:vAlign w:val="bottom"/>
            <w:hideMark/>
          </w:tcPr>
          <w:p w14:paraId="206E23D1"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Direct Costs</w:t>
            </w:r>
          </w:p>
        </w:tc>
        <w:tc>
          <w:tcPr>
            <w:tcW w:w="0" w:type="auto"/>
            <w:tcBorders>
              <w:top w:val="nil"/>
              <w:left w:val="nil"/>
              <w:bottom w:val="nil"/>
              <w:right w:val="nil"/>
            </w:tcBorders>
            <w:shd w:val="clear" w:color="000000" w:fill="FFFFFF"/>
            <w:noWrap/>
            <w:vAlign w:val="bottom"/>
            <w:hideMark/>
          </w:tcPr>
          <w:p w14:paraId="3C60BE6D"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8,288,000,000</w:t>
            </w:r>
          </w:p>
        </w:tc>
        <w:tc>
          <w:tcPr>
            <w:tcW w:w="0" w:type="auto"/>
            <w:tcBorders>
              <w:top w:val="nil"/>
              <w:left w:val="nil"/>
              <w:bottom w:val="nil"/>
              <w:right w:val="nil"/>
            </w:tcBorders>
            <w:shd w:val="clear" w:color="000000" w:fill="FFFFFF"/>
            <w:noWrap/>
            <w:vAlign w:val="bottom"/>
            <w:hideMark/>
          </w:tcPr>
          <w:p w14:paraId="66762999"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7,543,054,000</w:t>
            </w:r>
          </w:p>
        </w:tc>
        <w:tc>
          <w:tcPr>
            <w:tcW w:w="0" w:type="auto"/>
            <w:tcBorders>
              <w:top w:val="nil"/>
              <w:left w:val="nil"/>
              <w:bottom w:val="nil"/>
              <w:right w:val="nil"/>
            </w:tcBorders>
            <w:shd w:val="clear" w:color="000000" w:fill="FFFFFF"/>
            <w:noWrap/>
            <w:vAlign w:val="bottom"/>
            <w:hideMark/>
          </w:tcPr>
          <w:p w14:paraId="5E26AFCB"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744,946,000</w:t>
            </w:r>
          </w:p>
        </w:tc>
        <w:tc>
          <w:tcPr>
            <w:tcW w:w="0" w:type="auto"/>
            <w:tcBorders>
              <w:top w:val="nil"/>
              <w:left w:val="single" w:sz="4" w:space="0" w:color="auto"/>
              <w:bottom w:val="nil"/>
              <w:right w:val="single" w:sz="4" w:space="0" w:color="auto"/>
            </w:tcBorders>
            <w:shd w:val="clear" w:color="000000" w:fill="FFFFFF"/>
            <w:noWrap/>
            <w:vAlign w:val="bottom"/>
            <w:hideMark/>
          </w:tcPr>
          <w:p w14:paraId="0D32D717"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9.88</w:t>
            </w:r>
          </w:p>
        </w:tc>
        <w:tc>
          <w:tcPr>
            <w:tcW w:w="0" w:type="auto"/>
            <w:tcBorders>
              <w:top w:val="nil"/>
              <w:left w:val="nil"/>
              <w:bottom w:val="nil"/>
              <w:right w:val="nil"/>
            </w:tcBorders>
            <w:shd w:val="clear" w:color="000000" w:fill="FFFFFF"/>
            <w:noWrap/>
            <w:vAlign w:val="bottom"/>
            <w:hideMark/>
          </w:tcPr>
          <w:p w14:paraId="727246BF"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2,754,000,000</w:t>
            </w:r>
          </w:p>
        </w:tc>
        <w:tc>
          <w:tcPr>
            <w:tcW w:w="0" w:type="auto"/>
            <w:tcBorders>
              <w:top w:val="nil"/>
              <w:left w:val="nil"/>
              <w:bottom w:val="nil"/>
              <w:right w:val="nil"/>
            </w:tcBorders>
            <w:shd w:val="clear" w:color="000000" w:fill="FFFFFF"/>
            <w:noWrap/>
            <w:vAlign w:val="bottom"/>
            <w:hideMark/>
          </w:tcPr>
          <w:p w14:paraId="251112D6"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1,939,000,000</w:t>
            </w:r>
          </w:p>
        </w:tc>
        <w:tc>
          <w:tcPr>
            <w:tcW w:w="0" w:type="auto"/>
            <w:tcBorders>
              <w:top w:val="nil"/>
              <w:left w:val="nil"/>
              <w:bottom w:val="nil"/>
              <w:right w:val="nil"/>
            </w:tcBorders>
            <w:shd w:val="clear" w:color="000000" w:fill="FFFFFF"/>
            <w:noWrap/>
            <w:vAlign w:val="bottom"/>
            <w:hideMark/>
          </w:tcPr>
          <w:p w14:paraId="1B0C628D"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815,000,000</w:t>
            </w:r>
          </w:p>
        </w:tc>
        <w:tc>
          <w:tcPr>
            <w:tcW w:w="0" w:type="auto"/>
            <w:tcBorders>
              <w:top w:val="nil"/>
              <w:left w:val="single" w:sz="4" w:space="0" w:color="auto"/>
              <w:bottom w:val="nil"/>
              <w:right w:val="single" w:sz="4" w:space="0" w:color="auto"/>
            </w:tcBorders>
            <w:shd w:val="clear" w:color="000000" w:fill="FFFFFF"/>
            <w:noWrap/>
            <w:vAlign w:val="bottom"/>
            <w:hideMark/>
          </w:tcPr>
          <w:p w14:paraId="452D87A6"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42.03</w:t>
            </w:r>
          </w:p>
        </w:tc>
        <w:tc>
          <w:tcPr>
            <w:tcW w:w="0" w:type="auto"/>
            <w:tcBorders>
              <w:top w:val="nil"/>
              <w:left w:val="nil"/>
              <w:bottom w:val="nil"/>
              <w:right w:val="nil"/>
            </w:tcBorders>
            <w:shd w:val="clear" w:color="000000" w:fill="FFFFFF"/>
            <w:noWrap/>
            <w:vAlign w:val="bottom"/>
            <w:hideMark/>
          </w:tcPr>
          <w:p w14:paraId="7EB9CFA1"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0.08</w:t>
            </w:r>
          </w:p>
        </w:tc>
        <w:tc>
          <w:tcPr>
            <w:tcW w:w="0" w:type="auto"/>
            <w:tcBorders>
              <w:top w:val="nil"/>
              <w:left w:val="nil"/>
              <w:bottom w:val="nil"/>
              <w:right w:val="nil"/>
            </w:tcBorders>
            <w:shd w:val="clear" w:color="000000" w:fill="FFFFFF"/>
            <w:noWrap/>
            <w:vAlign w:val="bottom"/>
            <w:hideMark/>
          </w:tcPr>
          <w:p w14:paraId="395F5C02"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0.09</w:t>
            </w:r>
          </w:p>
        </w:tc>
      </w:tr>
      <w:tr w:rsidR="00463CA6" w:rsidRPr="002627A6" w14:paraId="3AD62E1D" w14:textId="77777777" w:rsidTr="00463CA6">
        <w:trPr>
          <w:trHeight w:val="255"/>
        </w:trPr>
        <w:tc>
          <w:tcPr>
            <w:tcW w:w="0" w:type="auto"/>
            <w:tcBorders>
              <w:top w:val="nil"/>
              <w:left w:val="nil"/>
              <w:bottom w:val="nil"/>
              <w:right w:val="nil"/>
            </w:tcBorders>
            <w:shd w:val="clear" w:color="000000" w:fill="FFFFFF"/>
            <w:noWrap/>
            <w:vAlign w:val="bottom"/>
            <w:hideMark/>
          </w:tcPr>
          <w:p w14:paraId="790DD9B5"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Gross Profit</w:t>
            </w:r>
          </w:p>
        </w:tc>
        <w:tc>
          <w:tcPr>
            <w:tcW w:w="0" w:type="auto"/>
            <w:tcBorders>
              <w:top w:val="nil"/>
              <w:left w:val="nil"/>
              <w:bottom w:val="nil"/>
              <w:right w:val="nil"/>
            </w:tcBorders>
            <w:shd w:val="clear" w:color="000000" w:fill="FFFFFF"/>
            <w:noWrap/>
            <w:vAlign w:val="bottom"/>
            <w:hideMark/>
          </w:tcPr>
          <w:p w14:paraId="2365EC91"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4,629,000,000</w:t>
            </w:r>
          </w:p>
        </w:tc>
        <w:tc>
          <w:tcPr>
            <w:tcW w:w="0" w:type="auto"/>
            <w:tcBorders>
              <w:top w:val="nil"/>
              <w:left w:val="nil"/>
              <w:bottom w:val="nil"/>
              <w:right w:val="nil"/>
            </w:tcBorders>
            <w:shd w:val="clear" w:color="000000" w:fill="FFFFFF"/>
            <w:noWrap/>
            <w:vAlign w:val="bottom"/>
            <w:hideMark/>
          </w:tcPr>
          <w:p w14:paraId="18313B3D"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4,155,774,000</w:t>
            </w:r>
          </w:p>
        </w:tc>
        <w:tc>
          <w:tcPr>
            <w:tcW w:w="0" w:type="auto"/>
            <w:tcBorders>
              <w:top w:val="nil"/>
              <w:left w:val="nil"/>
              <w:bottom w:val="nil"/>
              <w:right w:val="nil"/>
            </w:tcBorders>
            <w:shd w:val="clear" w:color="000000" w:fill="FFFFFF"/>
            <w:noWrap/>
            <w:vAlign w:val="bottom"/>
            <w:hideMark/>
          </w:tcPr>
          <w:p w14:paraId="33BA4E5B"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473,226,000</w:t>
            </w:r>
          </w:p>
        </w:tc>
        <w:tc>
          <w:tcPr>
            <w:tcW w:w="0" w:type="auto"/>
            <w:tcBorders>
              <w:top w:val="nil"/>
              <w:left w:val="single" w:sz="4" w:space="0" w:color="auto"/>
              <w:bottom w:val="nil"/>
              <w:right w:val="single" w:sz="4" w:space="0" w:color="auto"/>
            </w:tcBorders>
            <w:shd w:val="clear" w:color="000000" w:fill="FFFFFF"/>
            <w:noWrap/>
            <w:vAlign w:val="bottom"/>
            <w:hideMark/>
          </w:tcPr>
          <w:p w14:paraId="0D5CBF92"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11.39</w:t>
            </w:r>
          </w:p>
        </w:tc>
        <w:tc>
          <w:tcPr>
            <w:tcW w:w="0" w:type="auto"/>
            <w:tcBorders>
              <w:top w:val="nil"/>
              <w:left w:val="nil"/>
              <w:bottom w:val="nil"/>
              <w:right w:val="nil"/>
            </w:tcBorders>
            <w:shd w:val="clear" w:color="000000" w:fill="FFFFFF"/>
            <w:noWrap/>
            <w:vAlign w:val="bottom"/>
            <w:hideMark/>
          </w:tcPr>
          <w:p w14:paraId="3A2DF498"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1,485,000,000</w:t>
            </w:r>
          </w:p>
        </w:tc>
        <w:tc>
          <w:tcPr>
            <w:tcW w:w="0" w:type="auto"/>
            <w:tcBorders>
              <w:top w:val="nil"/>
              <w:left w:val="nil"/>
              <w:bottom w:val="nil"/>
              <w:right w:val="nil"/>
            </w:tcBorders>
            <w:shd w:val="clear" w:color="000000" w:fill="FFFFFF"/>
            <w:noWrap/>
            <w:vAlign w:val="bottom"/>
            <w:hideMark/>
          </w:tcPr>
          <w:p w14:paraId="100D39AC"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1,119,000,000</w:t>
            </w:r>
          </w:p>
        </w:tc>
        <w:tc>
          <w:tcPr>
            <w:tcW w:w="0" w:type="auto"/>
            <w:tcBorders>
              <w:top w:val="nil"/>
              <w:left w:val="nil"/>
              <w:bottom w:val="nil"/>
              <w:right w:val="nil"/>
            </w:tcBorders>
            <w:shd w:val="clear" w:color="000000" w:fill="FFFFFF"/>
            <w:noWrap/>
            <w:vAlign w:val="bottom"/>
            <w:hideMark/>
          </w:tcPr>
          <w:p w14:paraId="666A35C7"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366,000,000</w:t>
            </w:r>
          </w:p>
        </w:tc>
        <w:tc>
          <w:tcPr>
            <w:tcW w:w="0" w:type="auto"/>
            <w:tcBorders>
              <w:top w:val="nil"/>
              <w:left w:val="single" w:sz="4" w:space="0" w:color="auto"/>
              <w:bottom w:val="nil"/>
              <w:right w:val="single" w:sz="4" w:space="0" w:color="auto"/>
            </w:tcBorders>
            <w:shd w:val="clear" w:color="000000" w:fill="FFFFFF"/>
            <w:noWrap/>
            <w:vAlign w:val="bottom"/>
            <w:hideMark/>
          </w:tcPr>
          <w:p w14:paraId="139DF946"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32.71</w:t>
            </w:r>
          </w:p>
        </w:tc>
        <w:tc>
          <w:tcPr>
            <w:tcW w:w="0" w:type="auto"/>
            <w:tcBorders>
              <w:top w:val="nil"/>
              <w:left w:val="nil"/>
              <w:bottom w:val="nil"/>
              <w:right w:val="nil"/>
            </w:tcBorders>
            <w:shd w:val="clear" w:color="000000" w:fill="FFFFFF"/>
            <w:noWrap/>
            <w:vAlign w:val="bottom"/>
            <w:hideMark/>
          </w:tcPr>
          <w:p w14:paraId="2E70AE13"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0.09</w:t>
            </w:r>
          </w:p>
        </w:tc>
        <w:tc>
          <w:tcPr>
            <w:tcW w:w="0" w:type="auto"/>
            <w:tcBorders>
              <w:top w:val="nil"/>
              <w:left w:val="nil"/>
              <w:bottom w:val="nil"/>
              <w:right w:val="nil"/>
            </w:tcBorders>
            <w:shd w:val="clear" w:color="000000" w:fill="FFFFFF"/>
            <w:noWrap/>
            <w:vAlign w:val="bottom"/>
            <w:hideMark/>
          </w:tcPr>
          <w:p w14:paraId="33D2D8DC"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0.11</w:t>
            </w:r>
          </w:p>
        </w:tc>
      </w:tr>
      <w:tr w:rsidR="00463CA6" w:rsidRPr="002627A6" w14:paraId="3F5D4885" w14:textId="77777777" w:rsidTr="00463CA6">
        <w:trPr>
          <w:trHeight w:val="255"/>
        </w:trPr>
        <w:tc>
          <w:tcPr>
            <w:tcW w:w="0" w:type="auto"/>
            <w:tcBorders>
              <w:top w:val="nil"/>
              <w:left w:val="nil"/>
              <w:bottom w:val="nil"/>
              <w:right w:val="nil"/>
            </w:tcBorders>
            <w:shd w:val="clear" w:color="000000" w:fill="FFFFFF"/>
            <w:noWrap/>
            <w:vAlign w:val="bottom"/>
            <w:hideMark/>
          </w:tcPr>
          <w:p w14:paraId="45B3DF3C"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Taxation</w:t>
            </w:r>
          </w:p>
        </w:tc>
        <w:tc>
          <w:tcPr>
            <w:tcW w:w="0" w:type="auto"/>
            <w:tcBorders>
              <w:top w:val="nil"/>
              <w:left w:val="nil"/>
              <w:bottom w:val="nil"/>
              <w:right w:val="nil"/>
            </w:tcBorders>
            <w:shd w:val="clear" w:color="000000" w:fill="FFFFFF"/>
            <w:noWrap/>
            <w:vAlign w:val="bottom"/>
            <w:hideMark/>
          </w:tcPr>
          <w:p w14:paraId="2087CC54"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343,000,000</w:t>
            </w:r>
          </w:p>
        </w:tc>
        <w:tc>
          <w:tcPr>
            <w:tcW w:w="0" w:type="auto"/>
            <w:tcBorders>
              <w:top w:val="nil"/>
              <w:left w:val="nil"/>
              <w:bottom w:val="nil"/>
              <w:right w:val="nil"/>
            </w:tcBorders>
            <w:shd w:val="clear" w:color="000000" w:fill="FFFFFF"/>
            <w:noWrap/>
            <w:vAlign w:val="bottom"/>
            <w:hideMark/>
          </w:tcPr>
          <w:p w14:paraId="14B66997"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286,471,000</w:t>
            </w:r>
          </w:p>
        </w:tc>
        <w:tc>
          <w:tcPr>
            <w:tcW w:w="0" w:type="auto"/>
            <w:tcBorders>
              <w:top w:val="nil"/>
              <w:left w:val="nil"/>
              <w:bottom w:val="nil"/>
              <w:right w:val="nil"/>
            </w:tcBorders>
            <w:shd w:val="clear" w:color="000000" w:fill="FFFFFF"/>
            <w:noWrap/>
            <w:vAlign w:val="bottom"/>
            <w:hideMark/>
          </w:tcPr>
          <w:p w14:paraId="34FD8CBD"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56,529,000</w:t>
            </w:r>
          </w:p>
        </w:tc>
        <w:tc>
          <w:tcPr>
            <w:tcW w:w="0" w:type="auto"/>
            <w:tcBorders>
              <w:top w:val="nil"/>
              <w:left w:val="single" w:sz="4" w:space="0" w:color="auto"/>
              <w:bottom w:val="nil"/>
              <w:right w:val="single" w:sz="4" w:space="0" w:color="auto"/>
            </w:tcBorders>
            <w:shd w:val="clear" w:color="000000" w:fill="FFFFFF"/>
            <w:noWrap/>
            <w:vAlign w:val="bottom"/>
            <w:hideMark/>
          </w:tcPr>
          <w:p w14:paraId="7E0D020D"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19.73</w:t>
            </w:r>
          </w:p>
        </w:tc>
        <w:tc>
          <w:tcPr>
            <w:tcW w:w="0" w:type="auto"/>
            <w:tcBorders>
              <w:top w:val="nil"/>
              <w:left w:val="nil"/>
              <w:bottom w:val="nil"/>
              <w:right w:val="nil"/>
            </w:tcBorders>
            <w:shd w:val="clear" w:color="000000" w:fill="FFFFFF"/>
            <w:noWrap/>
            <w:vAlign w:val="bottom"/>
            <w:hideMark/>
          </w:tcPr>
          <w:p w14:paraId="5414B34B"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101,000,000</w:t>
            </w:r>
          </w:p>
        </w:tc>
        <w:tc>
          <w:tcPr>
            <w:tcW w:w="0" w:type="auto"/>
            <w:tcBorders>
              <w:top w:val="nil"/>
              <w:left w:val="nil"/>
              <w:bottom w:val="nil"/>
              <w:right w:val="nil"/>
            </w:tcBorders>
            <w:shd w:val="clear" w:color="000000" w:fill="FFFFFF"/>
            <w:noWrap/>
            <w:vAlign w:val="bottom"/>
            <w:hideMark/>
          </w:tcPr>
          <w:p w14:paraId="392F26C7"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88,000,000</w:t>
            </w:r>
          </w:p>
        </w:tc>
        <w:tc>
          <w:tcPr>
            <w:tcW w:w="0" w:type="auto"/>
            <w:tcBorders>
              <w:top w:val="nil"/>
              <w:left w:val="nil"/>
              <w:bottom w:val="nil"/>
              <w:right w:val="nil"/>
            </w:tcBorders>
            <w:shd w:val="clear" w:color="000000" w:fill="FFFFFF"/>
            <w:noWrap/>
            <w:vAlign w:val="bottom"/>
            <w:hideMark/>
          </w:tcPr>
          <w:p w14:paraId="60EF74A9"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13,000,000</w:t>
            </w:r>
          </w:p>
        </w:tc>
        <w:tc>
          <w:tcPr>
            <w:tcW w:w="0" w:type="auto"/>
            <w:tcBorders>
              <w:top w:val="nil"/>
              <w:left w:val="single" w:sz="4" w:space="0" w:color="auto"/>
              <w:bottom w:val="nil"/>
              <w:right w:val="single" w:sz="4" w:space="0" w:color="auto"/>
            </w:tcBorders>
            <w:shd w:val="clear" w:color="000000" w:fill="FFFFFF"/>
            <w:noWrap/>
            <w:vAlign w:val="bottom"/>
            <w:hideMark/>
          </w:tcPr>
          <w:p w14:paraId="5D5B6576"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14.77</w:t>
            </w:r>
          </w:p>
        </w:tc>
        <w:tc>
          <w:tcPr>
            <w:tcW w:w="0" w:type="auto"/>
            <w:tcBorders>
              <w:top w:val="nil"/>
              <w:left w:val="nil"/>
              <w:bottom w:val="nil"/>
              <w:right w:val="nil"/>
            </w:tcBorders>
            <w:shd w:val="clear" w:color="000000" w:fill="FFFFFF"/>
            <w:noWrap/>
            <w:vAlign w:val="bottom"/>
            <w:hideMark/>
          </w:tcPr>
          <w:p w14:paraId="1650598E"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0.18</w:t>
            </w:r>
          </w:p>
        </w:tc>
        <w:tc>
          <w:tcPr>
            <w:tcW w:w="0" w:type="auto"/>
            <w:tcBorders>
              <w:top w:val="nil"/>
              <w:left w:val="nil"/>
              <w:bottom w:val="nil"/>
              <w:right w:val="nil"/>
            </w:tcBorders>
            <w:shd w:val="clear" w:color="000000" w:fill="FFFFFF"/>
            <w:noWrap/>
            <w:vAlign w:val="bottom"/>
            <w:hideMark/>
          </w:tcPr>
          <w:p w14:paraId="23884F77"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0.27</w:t>
            </w:r>
          </w:p>
        </w:tc>
      </w:tr>
      <w:tr w:rsidR="00463CA6" w:rsidRPr="002627A6" w14:paraId="2D9ABA63" w14:textId="77777777" w:rsidTr="00463CA6">
        <w:trPr>
          <w:trHeight w:val="255"/>
        </w:trPr>
        <w:tc>
          <w:tcPr>
            <w:tcW w:w="0" w:type="auto"/>
            <w:tcBorders>
              <w:top w:val="nil"/>
              <w:left w:val="nil"/>
              <w:bottom w:val="nil"/>
              <w:right w:val="nil"/>
            </w:tcBorders>
            <w:shd w:val="clear" w:color="000000" w:fill="FFFFFF"/>
            <w:noWrap/>
            <w:vAlign w:val="bottom"/>
            <w:hideMark/>
          </w:tcPr>
          <w:p w14:paraId="78B3EA4F"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Net Income</w:t>
            </w:r>
          </w:p>
        </w:tc>
        <w:tc>
          <w:tcPr>
            <w:tcW w:w="0" w:type="auto"/>
            <w:tcBorders>
              <w:top w:val="nil"/>
              <w:left w:val="nil"/>
              <w:bottom w:val="nil"/>
              <w:right w:val="nil"/>
            </w:tcBorders>
            <w:shd w:val="clear" w:color="000000" w:fill="FFFFFF"/>
            <w:noWrap/>
            <w:vAlign w:val="bottom"/>
            <w:hideMark/>
          </w:tcPr>
          <w:p w14:paraId="2930CA4B"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551,000,000</w:t>
            </w:r>
          </w:p>
        </w:tc>
        <w:tc>
          <w:tcPr>
            <w:tcW w:w="0" w:type="auto"/>
            <w:tcBorders>
              <w:top w:val="nil"/>
              <w:left w:val="nil"/>
              <w:bottom w:val="nil"/>
              <w:right w:val="nil"/>
            </w:tcBorders>
            <w:shd w:val="clear" w:color="000000" w:fill="FFFFFF"/>
            <w:noWrap/>
            <w:vAlign w:val="bottom"/>
            <w:hideMark/>
          </w:tcPr>
          <w:p w14:paraId="4FCD60CF"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465,573,000</w:t>
            </w:r>
          </w:p>
        </w:tc>
        <w:tc>
          <w:tcPr>
            <w:tcW w:w="0" w:type="auto"/>
            <w:tcBorders>
              <w:top w:val="nil"/>
              <w:left w:val="nil"/>
              <w:bottom w:val="nil"/>
              <w:right w:val="nil"/>
            </w:tcBorders>
            <w:shd w:val="clear" w:color="000000" w:fill="FFFFFF"/>
            <w:noWrap/>
            <w:vAlign w:val="bottom"/>
            <w:hideMark/>
          </w:tcPr>
          <w:p w14:paraId="1507BC92"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85,427,000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4D9D892"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18.35</w:t>
            </w:r>
          </w:p>
        </w:tc>
        <w:tc>
          <w:tcPr>
            <w:tcW w:w="0" w:type="auto"/>
            <w:tcBorders>
              <w:top w:val="nil"/>
              <w:left w:val="nil"/>
              <w:bottom w:val="nil"/>
              <w:right w:val="nil"/>
            </w:tcBorders>
            <w:shd w:val="clear" w:color="000000" w:fill="FFFFFF"/>
            <w:noWrap/>
            <w:vAlign w:val="bottom"/>
            <w:hideMark/>
          </w:tcPr>
          <w:p w14:paraId="14564756"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158,000,000</w:t>
            </w:r>
          </w:p>
        </w:tc>
        <w:tc>
          <w:tcPr>
            <w:tcW w:w="0" w:type="auto"/>
            <w:tcBorders>
              <w:top w:val="nil"/>
              <w:left w:val="nil"/>
              <w:bottom w:val="nil"/>
              <w:right w:val="nil"/>
            </w:tcBorders>
            <w:shd w:val="clear" w:color="000000" w:fill="FFFFFF"/>
            <w:noWrap/>
            <w:vAlign w:val="bottom"/>
            <w:hideMark/>
          </w:tcPr>
          <w:p w14:paraId="4CFB701B"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142,000,000</w:t>
            </w:r>
          </w:p>
        </w:tc>
        <w:tc>
          <w:tcPr>
            <w:tcW w:w="0" w:type="auto"/>
            <w:tcBorders>
              <w:top w:val="nil"/>
              <w:left w:val="nil"/>
              <w:bottom w:val="nil"/>
              <w:right w:val="nil"/>
            </w:tcBorders>
            <w:shd w:val="clear" w:color="000000" w:fill="FFFFFF"/>
            <w:noWrap/>
            <w:vAlign w:val="bottom"/>
            <w:hideMark/>
          </w:tcPr>
          <w:p w14:paraId="650888AF"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16,000,000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370895A"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11.27</w:t>
            </w:r>
          </w:p>
        </w:tc>
        <w:tc>
          <w:tcPr>
            <w:tcW w:w="0" w:type="auto"/>
            <w:tcBorders>
              <w:top w:val="nil"/>
              <w:left w:val="nil"/>
              <w:bottom w:val="nil"/>
              <w:right w:val="nil"/>
            </w:tcBorders>
            <w:shd w:val="clear" w:color="000000" w:fill="FFFFFF"/>
            <w:noWrap/>
            <w:vAlign w:val="bottom"/>
            <w:hideMark/>
          </w:tcPr>
          <w:p w14:paraId="5F520B20"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0.17</w:t>
            </w:r>
          </w:p>
        </w:tc>
        <w:tc>
          <w:tcPr>
            <w:tcW w:w="0" w:type="auto"/>
            <w:tcBorders>
              <w:top w:val="nil"/>
              <w:left w:val="nil"/>
              <w:bottom w:val="nil"/>
              <w:right w:val="nil"/>
            </w:tcBorders>
            <w:shd w:val="clear" w:color="000000" w:fill="FFFFFF"/>
            <w:noWrap/>
            <w:vAlign w:val="bottom"/>
            <w:hideMark/>
          </w:tcPr>
          <w:p w14:paraId="6981A4C3"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0.3</w:t>
            </w:r>
          </w:p>
        </w:tc>
      </w:tr>
      <w:tr w:rsidR="00463CA6" w:rsidRPr="002627A6" w14:paraId="484D2DE1" w14:textId="77777777" w:rsidTr="00463CA6">
        <w:trPr>
          <w:trHeight w:val="255"/>
        </w:trPr>
        <w:tc>
          <w:tcPr>
            <w:tcW w:w="0" w:type="auto"/>
            <w:tcBorders>
              <w:top w:val="nil"/>
              <w:left w:val="nil"/>
              <w:bottom w:val="nil"/>
              <w:right w:val="nil"/>
            </w:tcBorders>
            <w:shd w:val="clear" w:color="000000" w:fill="FFFFFF"/>
            <w:noWrap/>
            <w:vAlign w:val="bottom"/>
            <w:hideMark/>
          </w:tcPr>
          <w:p w14:paraId="23ED30DF"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EPS Continuing Basic</w:t>
            </w:r>
          </w:p>
        </w:tc>
        <w:tc>
          <w:tcPr>
            <w:tcW w:w="0" w:type="auto"/>
            <w:tcBorders>
              <w:top w:val="nil"/>
              <w:left w:val="nil"/>
              <w:bottom w:val="nil"/>
              <w:right w:val="nil"/>
            </w:tcBorders>
            <w:shd w:val="clear" w:color="000000" w:fill="FFFFFF"/>
            <w:noWrap/>
            <w:vAlign w:val="bottom"/>
            <w:hideMark/>
          </w:tcPr>
          <w:p w14:paraId="5D78AABC"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1.48</w:t>
            </w:r>
          </w:p>
        </w:tc>
        <w:tc>
          <w:tcPr>
            <w:tcW w:w="0" w:type="auto"/>
            <w:tcBorders>
              <w:top w:val="nil"/>
              <w:left w:val="nil"/>
              <w:bottom w:val="nil"/>
              <w:right w:val="nil"/>
            </w:tcBorders>
            <w:shd w:val="clear" w:color="000000" w:fill="FFFFFF"/>
            <w:noWrap/>
            <w:vAlign w:val="bottom"/>
            <w:hideMark/>
          </w:tcPr>
          <w:p w14:paraId="793AD253"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1.28</w:t>
            </w:r>
          </w:p>
        </w:tc>
        <w:tc>
          <w:tcPr>
            <w:tcW w:w="0" w:type="auto"/>
            <w:tcBorders>
              <w:top w:val="nil"/>
              <w:left w:val="nil"/>
              <w:bottom w:val="nil"/>
              <w:right w:val="nil"/>
            </w:tcBorders>
            <w:shd w:val="clear" w:color="000000" w:fill="FFFFFF"/>
            <w:noWrap/>
            <w:vAlign w:val="bottom"/>
            <w:hideMark/>
          </w:tcPr>
          <w:p w14:paraId="60A3A6CC"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0.2</w:t>
            </w:r>
          </w:p>
        </w:tc>
        <w:tc>
          <w:tcPr>
            <w:tcW w:w="0" w:type="auto"/>
            <w:tcBorders>
              <w:top w:val="nil"/>
              <w:left w:val="nil"/>
              <w:bottom w:val="nil"/>
              <w:right w:val="nil"/>
            </w:tcBorders>
            <w:shd w:val="clear" w:color="000000" w:fill="FFFFFF"/>
            <w:noWrap/>
            <w:vAlign w:val="bottom"/>
            <w:hideMark/>
          </w:tcPr>
          <w:p w14:paraId="0142C87D"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15.63</w:t>
            </w:r>
          </w:p>
        </w:tc>
        <w:tc>
          <w:tcPr>
            <w:tcW w:w="0" w:type="auto"/>
            <w:tcBorders>
              <w:top w:val="nil"/>
              <w:left w:val="nil"/>
              <w:bottom w:val="nil"/>
              <w:right w:val="nil"/>
            </w:tcBorders>
            <w:shd w:val="clear" w:color="000000" w:fill="FFFFFF"/>
            <w:noWrap/>
            <w:vAlign w:val="bottom"/>
            <w:hideMark/>
          </w:tcPr>
          <w:p w14:paraId="7A1217DB"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0.42</w:t>
            </w:r>
          </w:p>
        </w:tc>
        <w:tc>
          <w:tcPr>
            <w:tcW w:w="0" w:type="auto"/>
            <w:tcBorders>
              <w:top w:val="nil"/>
              <w:left w:val="nil"/>
              <w:bottom w:val="nil"/>
              <w:right w:val="nil"/>
            </w:tcBorders>
            <w:shd w:val="clear" w:color="000000" w:fill="FFFFFF"/>
            <w:noWrap/>
            <w:vAlign w:val="bottom"/>
            <w:hideMark/>
          </w:tcPr>
          <w:p w14:paraId="232A3275"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0.38</w:t>
            </w:r>
          </w:p>
        </w:tc>
        <w:tc>
          <w:tcPr>
            <w:tcW w:w="0" w:type="auto"/>
            <w:tcBorders>
              <w:top w:val="nil"/>
              <w:left w:val="nil"/>
              <w:bottom w:val="nil"/>
              <w:right w:val="nil"/>
            </w:tcBorders>
            <w:shd w:val="clear" w:color="000000" w:fill="FFFFFF"/>
            <w:noWrap/>
            <w:vAlign w:val="bottom"/>
            <w:hideMark/>
          </w:tcPr>
          <w:p w14:paraId="24DE8826"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0.04</w:t>
            </w:r>
          </w:p>
        </w:tc>
        <w:tc>
          <w:tcPr>
            <w:tcW w:w="0" w:type="auto"/>
            <w:tcBorders>
              <w:top w:val="nil"/>
              <w:left w:val="nil"/>
              <w:bottom w:val="nil"/>
              <w:right w:val="nil"/>
            </w:tcBorders>
            <w:shd w:val="clear" w:color="000000" w:fill="FFFFFF"/>
            <w:noWrap/>
            <w:vAlign w:val="bottom"/>
            <w:hideMark/>
          </w:tcPr>
          <w:p w14:paraId="0819E4E3"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10.53</w:t>
            </w:r>
          </w:p>
        </w:tc>
        <w:tc>
          <w:tcPr>
            <w:tcW w:w="0" w:type="auto"/>
            <w:tcBorders>
              <w:top w:val="nil"/>
              <w:left w:val="nil"/>
              <w:bottom w:val="nil"/>
              <w:right w:val="nil"/>
            </w:tcBorders>
            <w:shd w:val="clear" w:color="000000" w:fill="FFFFFF"/>
            <w:noWrap/>
            <w:vAlign w:val="bottom"/>
            <w:hideMark/>
          </w:tcPr>
          <w:p w14:paraId="646E8C17"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0.15</w:t>
            </w:r>
          </w:p>
        </w:tc>
        <w:tc>
          <w:tcPr>
            <w:tcW w:w="0" w:type="auto"/>
            <w:tcBorders>
              <w:top w:val="nil"/>
              <w:left w:val="nil"/>
              <w:bottom w:val="nil"/>
              <w:right w:val="nil"/>
            </w:tcBorders>
            <w:shd w:val="clear" w:color="000000" w:fill="FFFFFF"/>
            <w:noWrap/>
            <w:vAlign w:val="bottom"/>
            <w:hideMark/>
          </w:tcPr>
          <w:p w14:paraId="00012DF8"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0.28</w:t>
            </w:r>
          </w:p>
        </w:tc>
      </w:tr>
      <w:tr w:rsidR="00463CA6" w:rsidRPr="002627A6" w14:paraId="1EF979F3" w14:textId="77777777" w:rsidTr="00463CA6">
        <w:trPr>
          <w:trHeight w:val="255"/>
        </w:trPr>
        <w:tc>
          <w:tcPr>
            <w:tcW w:w="0" w:type="auto"/>
            <w:tcBorders>
              <w:top w:val="nil"/>
              <w:left w:val="nil"/>
              <w:bottom w:val="nil"/>
              <w:right w:val="nil"/>
            </w:tcBorders>
            <w:shd w:val="clear" w:color="000000" w:fill="FFFFFF"/>
            <w:noWrap/>
            <w:vAlign w:val="bottom"/>
            <w:hideMark/>
          </w:tcPr>
          <w:p w14:paraId="53E5DFB7"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EPS Net Basic</w:t>
            </w:r>
          </w:p>
        </w:tc>
        <w:tc>
          <w:tcPr>
            <w:tcW w:w="0" w:type="auto"/>
            <w:tcBorders>
              <w:top w:val="nil"/>
              <w:left w:val="nil"/>
              <w:bottom w:val="nil"/>
              <w:right w:val="nil"/>
            </w:tcBorders>
            <w:shd w:val="clear" w:color="000000" w:fill="FFFFFF"/>
            <w:noWrap/>
            <w:vAlign w:val="bottom"/>
            <w:hideMark/>
          </w:tcPr>
          <w:p w14:paraId="34C4420D"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1.48</w:t>
            </w:r>
          </w:p>
        </w:tc>
        <w:tc>
          <w:tcPr>
            <w:tcW w:w="0" w:type="auto"/>
            <w:tcBorders>
              <w:top w:val="nil"/>
              <w:left w:val="nil"/>
              <w:bottom w:val="nil"/>
              <w:right w:val="nil"/>
            </w:tcBorders>
            <w:shd w:val="clear" w:color="000000" w:fill="FFFFFF"/>
            <w:noWrap/>
            <w:vAlign w:val="bottom"/>
            <w:hideMark/>
          </w:tcPr>
          <w:p w14:paraId="6826CD01"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1.28</w:t>
            </w:r>
          </w:p>
        </w:tc>
        <w:tc>
          <w:tcPr>
            <w:tcW w:w="0" w:type="auto"/>
            <w:tcBorders>
              <w:top w:val="nil"/>
              <w:left w:val="nil"/>
              <w:bottom w:val="nil"/>
              <w:right w:val="nil"/>
            </w:tcBorders>
            <w:shd w:val="clear" w:color="000000" w:fill="FFFFFF"/>
            <w:noWrap/>
            <w:vAlign w:val="bottom"/>
            <w:hideMark/>
          </w:tcPr>
          <w:p w14:paraId="339388DD"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0.2</w:t>
            </w:r>
          </w:p>
        </w:tc>
        <w:tc>
          <w:tcPr>
            <w:tcW w:w="0" w:type="auto"/>
            <w:tcBorders>
              <w:top w:val="nil"/>
              <w:left w:val="nil"/>
              <w:bottom w:val="nil"/>
              <w:right w:val="nil"/>
            </w:tcBorders>
            <w:shd w:val="clear" w:color="000000" w:fill="FFFFFF"/>
            <w:noWrap/>
            <w:vAlign w:val="bottom"/>
            <w:hideMark/>
          </w:tcPr>
          <w:p w14:paraId="3DF65689"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15.63</w:t>
            </w:r>
          </w:p>
        </w:tc>
        <w:tc>
          <w:tcPr>
            <w:tcW w:w="0" w:type="auto"/>
            <w:tcBorders>
              <w:top w:val="nil"/>
              <w:left w:val="nil"/>
              <w:bottom w:val="nil"/>
              <w:right w:val="nil"/>
            </w:tcBorders>
            <w:shd w:val="clear" w:color="000000" w:fill="FFFFFF"/>
            <w:noWrap/>
            <w:vAlign w:val="bottom"/>
            <w:hideMark/>
          </w:tcPr>
          <w:p w14:paraId="2E628DDA"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0.42</w:t>
            </w:r>
          </w:p>
        </w:tc>
        <w:tc>
          <w:tcPr>
            <w:tcW w:w="0" w:type="auto"/>
            <w:tcBorders>
              <w:top w:val="nil"/>
              <w:left w:val="nil"/>
              <w:bottom w:val="nil"/>
              <w:right w:val="nil"/>
            </w:tcBorders>
            <w:shd w:val="clear" w:color="000000" w:fill="FFFFFF"/>
            <w:noWrap/>
            <w:vAlign w:val="bottom"/>
            <w:hideMark/>
          </w:tcPr>
          <w:p w14:paraId="15E8B3FF"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0.38</w:t>
            </w:r>
          </w:p>
        </w:tc>
        <w:tc>
          <w:tcPr>
            <w:tcW w:w="0" w:type="auto"/>
            <w:tcBorders>
              <w:top w:val="nil"/>
              <w:left w:val="nil"/>
              <w:bottom w:val="nil"/>
              <w:right w:val="nil"/>
            </w:tcBorders>
            <w:shd w:val="clear" w:color="000000" w:fill="FFFFFF"/>
            <w:noWrap/>
            <w:vAlign w:val="bottom"/>
            <w:hideMark/>
          </w:tcPr>
          <w:p w14:paraId="1B4E0246"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0.04</w:t>
            </w:r>
          </w:p>
        </w:tc>
        <w:tc>
          <w:tcPr>
            <w:tcW w:w="0" w:type="auto"/>
            <w:tcBorders>
              <w:top w:val="nil"/>
              <w:left w:val="nil"/>
              <w:bottom w:val="nil"/>
              <w:right w:val="nil"/>
            </w:tcBorders>
            <w:shd w:val="clear" w:color="000000" w:fill="FFFFFF"/>
            <w:noWrap/>
            <w:vAlign w:val="bottom"/>
            <w:hideMark/>
          </w:tcPr>
          <w:p w14:paraId="1AB9F998"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10.53</w:t>
            </w:r>
          </w:p>
        </w:tc>
        <w:tc>
          <w:tcPr>
            <w:tcW w:w="0" w:type="auto"/>
            <w:tcBorders>
              <w:top w:val="nil"/>
              <w:left w:val="nil"/>
              <w:bottom w:val="nil"/>
              <w:right w:val="nil"/>
            </w:tcBorders>
            <w:shd w:val="clear" w:color="000000" w:fill="FFFFFF"/>
            <w:noWrap/>
            <w:vAlign w:val="bottom"/>
            <w:hideMark/>
          </w:tcPr>
          <w:p w14:paraId="6BA8FE9A"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0.15</w:t>
            </w:r>
          </w:p>
        </w:tc>
        <w:tc>
          <w:tcPr>
            <w:tcW w:w="0" w:type="auto"/>
            <w:tcBorders>
              <w:top w:val="nil"/>
              <w:left w:val="nil"/>
              <w:bottom w:val="nil"/>
              <w:right w:val="nil"/>
            </w:tcBorders>
            <w:shd w:val="clear" w:color="000000" w:fill="FFFFFF"/>
            <w:noWrap/>
            <w:vAlign w:val="bottom"/>
            <w:hideMark/>
          </w:tcPr>
          <w:p w14:paraId="4D3C5799"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0.28</w:t>
            </w:r>
          </w:p>
        </w:tc>
      </w:tr>
      <w:tr w:rsidR="00463CA6" w:rsidRPr="002627A6" w14:paraId="60A0702E" w14:textId="77777777" w:rsidTr="00463CA6">
        <w:trPr>
          <w:trHeight w:val="255"/>
        </w:trPr>
        <w:tc>
          <w:tcPr>
            <w:tcW w:w="0" w:type="auto"/>
            <w:tcBorders>
              <w:top w:val="nil"/>
              <w:left w:val="nil"/>
              <w:bottom w:val="nil"/>
              <w:right w:val="nil"/>
            </w:tcBorders>
            <w:shd w:val="clear" w:color="000000" w:fill="FFFFFF"/>
            <w:noWrap/>
            <w:vAlign w:val="bottom"/>
            <w:hideMark/>
          </w:tcPr>
          <w:p w14:paraId="63C8324C"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EPS Continuing Diluted</w:t>
            </w:r>
          </w:p>
        </w:tc>
        <w:tc>
          <w:tcPr>
            <w:tcW w:w="0" w:type="auto"/>
            <w:tcBorders>
              <w:top w:val="nil"/>
              <w:left w:val="nil"/>
              <w:bottom w:val="nil"/>
              <w:right w:val="nil"/>
            </w:tcBorders>
            <w:shd w:val="clear" w:color="000000" w:fill="FFFFFF"/>
            <w:noWrap/>
            <w:vAlign w:val="bottom"/>
            <w:hideMark/>
          </w:tcPr>
          <w:p w14:paraId="123E7158"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1.47</w:t>
            </w:r>
          </w:p>
        </w:tc>
        <w:tc>
          <w:tcPr>
            <w:tcW w:w="0" w:type="auto"/>
            <w:tcBorders>
              <w:top w:val="nil"/>
              <w:left w:val="nil"/>
              <w:bottom w:val="nil"/>
              <w:right w:val="nil"/>
            </w:tcBorders>
            <w:shd w:val="clear" w:color="000000" w:fill="FFFFFF"/>
            <w:noWrap/>
            <w:vAlign w:val="bottom"/>
            <w:hideMark/>
          </w:tcPr>
          <w:p w14:paraId="008EE762"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1.26</w:t>
            </w:r>
          </w:p>
        </w:tc>
        <w:tc>
          <w:tcPr>
            <w:tcW w:w="0" w:type="auto"/>
            <w:tcBorders>
              <w:top w:val="nil"/>
              <w:left w:val="nil"/>
              <w:bottom w:val="nil"/>
              <w:right w:val="nil"/>
            </w:tcBorders>
            <w:shd w:val="clear" w:color="000000" w:fill="FFFFFF"/>
            <w:noWrap/>
            <w:vAlign w:val="bottom"/>
            <w:hideMark/>
          </w:tcPr>
          <w:p w14:paraId="054F46BD"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0.21</w:t>
            </w:r>
          </w:p>
        </w:tc>
        <w:tc>
          <w:tcPr>
            <w:tcW w:w="0" w:type="auto"/>
            <w:tcBorders>
              <w:top w:val="nil"/>
              <w:left w:val="nil"/>
              <w:bottom w:val="nil"/>
              <w:right w:val="nil"/>
            </w:tcBorders>
            <w:shd w:val="clear" w:color="000000" w:fill="FFFFFF"/>
            <w:noWrap/>
            <w:vAlign w:val="bottom"/>
            <w:hideMark/>
          </w:tcPr>
          <w:p w14:paraId="4D59739D"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16.67</w:t>
            </w:r>
          </w:p>
        </w:tc>
        <w:tc>
          <w:tcPr>
            <w:tcW w:w="0" w:type="auto"/>
            <w:tcBorders>
              <w:top w:val="nil"/>
              <w:left w:val="nil"/>
              <w:bottom w:val="nil"/>
              <w:right w:val="nil"/>
            </w:tcBorders>
            <w:shd w:val="clear" w:color="000000" w:fill="FFFFFF"/>
            <w:noWrap/>
            <w:vAlign w:val="bottom"/>
            <w:hideMark/>
          </w:tcPr>
          <w:p w14:paraId="7BB520CA"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0.42</w:t>
            </w:r>
          </w:p>
        </w:tc>
        <w:tc>
          <w:tcPr>
            <w:tcW w:w="0" w:type="auto"/>
            <w:tcBorders>
              <w:top w:val="nil"/>
              <w:left w:val="nil"/>
              <w:bottom w:val="nil"/>
              <w:right w:val="nil"/>
            </w:tcBorders>
            <w:shd w:val="clear" w:color="000000" w:fill="FFFFFF"/>
            <w:noWrap/>
            <w:vAlign w:val="bottom"/>
            <w:hideMark/>
          </w:tcPr>
          <w:p w14:paraId="6EB7EA4E"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0.38</w:t>
            </w:r>
          </w:p>
        </w:tc>
        <w:tc>
          <w:tcPr>
            <w:tcW w:w="0" w:type="auto"/>
            <w:tcBorders>
              <w:top w:val="nil"/>
              <w:left w:val="nil"/>
              <w:bottom w:val="nil"/>
              <w:right w:val="nil"/>
            </w:tcBorders>
            <w:shd w:val="clear" w:color="000000" w:fill="FFFFFF"/>
            <w:noWrap/>
            <w:vAlign w:val="bottom"/>
            <w:hideMark/>
          </w:tcPr>
          <w:p w14:paraId="20A49505"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0.04</w:t>
            </w:r>
          </w:p>
        </w:tc>
        <w:tc>
          <w:tcPr>
            <w:tcW w:w="0" w:type="auto"/>
            <w:tcBorders>
              <w:top w:val="nil"/>
              <w:left w:val="nil"/>
              <w:bottom w:val="nil"/>
              <w:right w:val="nil"/>
            </w:tcBorders>
            <w:shd w:val="clear" w:color="000000" w:fill="FFFFFF"/>
            <w:noWrap/>
            <w:vAlign w:val="bottom"/>
            <w:hideMark/>
          </w:tcPr>
          <w:p w14:paraId="64F59CD5"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10.53</w:t>
            </w:r>
          </w:p>
        </w:tc>
        <w:tc>
          <w:tcPr>
            <w:tcW w:w="0" w:type="auto"/>
            <w:tcBorders>
              <w:top w:val="nil"/>
              <w:left w:val="nil"/>
              <w:bottom w:val="nil"/>
              <w:right w:val="nil"/>
            </w:tcBorders>
            <w:shd w:val="clear" w:color="000000" w:fill="FFFFFF"/>
            <w:noWrap/>
            <w:vAlign w:val="bottom"/>
            <w:hideMark/>
          </w:tcPr>
          <w:p w14:paraId="3D8E842D"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0.15</w:t>
            </w:r>
          </w:p>
        </w:tc>
        <w:tc>
          <w:tcPr>
            <w:tcW w:w="0" w:type="auto"/>
            <w:tcBorders>
              <w:top w:val="nil"/>
              <w:left w:val="nil"/>
              <w:bottom w:val="nil"/>
              <w:right w:val="nil"/>
            </w:tcBorders>
            <w:shd w:val="clear" w:color="000000" w:fill="FFFFFF"/>
            <w:noWrap/>
            <w:vAlign w:val="bottom"/>
            <w:hideMark/>
          </w:tcPr>
          <w:p w14:paraId="1F71824C"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0.28</w:t>
            </w:r>
          </w:p>
        </w:tc>
      </w:tr>
      <w:tr w:rsidR="00463CA6" w:rsidRPr="002627A6" w14:paraId="5D6D740D" w14:textId="77777777" w:rsidTr="00463CA6">
        <w:trPr>
          <w:trHeight w:val="255"/>
        </w:trPr>
        <w:tc>
          <w:tcPr>
            <w:tcW w:w="0" w:type="auto"/>
            <w:tcBorders>
              <w:top w:val="nil"/>
              <w:left w:val="nil"/>
              <w:bottom w:val="nil"/>
              <w:right w:val="nil"/>
            </w:tcBorders>
            <w:shd w:val="clear" w:color="000000" w:fill="FFFFFF"/>
            <w:noWrap/>
            <w:vAlign w:val="bottom"/>
            <w:hideMark/>
          </w:tcPr>
          <w:p w14:paraId="05FC74FF"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EPS Net Diluted</w:t>
            </w:r>
          </w:p>
        </w:tc>
        <w:tc>
          <w:tcPr>
            <w:tcW w:w="0" w:type="auto"/>
            <w:tcBorders>
              <w:top w:val="nil"/>
              <w:left w:val="nil"/>
              <w:bottom w:val="nil"/>
              <w:right w:val="nil"/>
            </w:tcBorders>
            <w:shd w:val="clear" w:color="000000" w:fill="FFFFFF"/>
            <w:noWrap/>
            <w:vAlign w:val="bottom"/>
            <w:hideMark/>
          </w:tcPr>
          <w:p w14:paraId="41211DC6"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1.47</w:t>
            </w:r>
          </w:p>
        </w:tc>
        <w:tc>
          <w:tcPr>
            <w:tcW w:w="0" w:type="auto"/>
            <w:tcBorders>
              <w:top w:val="nil"/>
              <w:left w:val="nil"/>
              <w:bottom w:val="nil"/>
              <w:right w:val="nil"/>
            </w:tcBorders>
            <w:shd w:val="clear" w:color="000000" w:fill="FFFFFF"/>
            <w:noWrap/>
            <w:vAlign w:val="bottom"/>
            <w:hideMark/>
          </w:tcPr>
          <w:p w14:paraId="2E80052E"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1.26</w:t>
            </w:r>
          </w:p>
        </w:tc>
        <w:tc>
          <w:tcPr>
            <w:tcW w:w="0" w:type="auto"/>
            <w:tcBorders>
              <w:top w:val="nil"/>
              <w:left w:val="nil"/>
              <w:bottom w:val="nil"/>
              <w:right w:val="nil"/>
            </w:tcBorders>
            <w:shd w:val="clear" w:color="000000" w:fill="FFFFFF"/>
            <w:noWrap/>
            <w:vAlign w:val="bottom"/>
            <w:hideMark/>
          </w:tcPr>
          <w:p w14:paraId="00537DCC"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0.21</w:t>
            </w:r>
          </w:p>
        </w:tc>
        <w:tc>
          <w:tcPr>
            <w:tcW w:w="0" w:type="auto"/>
            <w:tcBorders>
              <w:top w:val="nil"/>
              <w:left w:val="nil"/>
              <w:bottom w:val="nil"/>
              <w:right w:val="nil"/>
            </w:tcBorders>
            <w:shd w:val="clear" w:color="000000" w:fill="FFFFFF"/>
            <w:noWrap/>
            <w:vAlign w:val="bottom"/>
            <w:hideMark/>
          </w:tcPr>
          <w:p w14:paraId="1E0DA48C"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16.67</w:t>
            </w:r>
          </w:p>
        </w:tc>
        <w:tc>
          <w:tcPr>
            <w:tcW w:w="0" w:type="auto"/>
            <w:tcBorders>
              <w:top w:val="nil"/>
              <w:left w:val="nil"/>
              <w:bottom w:val="nil"/>
              <w:right w:val="nil"/>
            </w:tcBorders>
            <w:shd w:val="clear" w:color="000000" w:fill="FFFFFF"/>
            <w:noWrap/>
            <w:vAlign w:val="bottom"/>
            <w:hideMark/>
          </w:tcPr>
          <w:p w14:paraId="0C6E5380"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0.42</w:t>
            </w:r>
          </w:p>
        </w:tc>
        <w:tc>
          <w:tcPr>
            <w:tcW w:w="0" w:type="auto"/>
            <w:tcBorders>
              <w:top w:val="nil"/>
              <w:left w:val="nil"/>
              <w:bottom w:val="nil"/>
              <w:right w:val="nil"/>
            </w:tcBorders>
            <w:shd w:val="clear" w:color="000000" w:fill="FFFFFF"/>
            <w:noWrap/>
            <w:vAlign w:val="bottom"/>
            <w:hideMark/>
          </w:tcPr>
          <w:p w14:paraId="7F85FFAE"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0.38</w:t>
            </w:r>
          </w:p>
        </w:tc>
        <w:tc>
          <w:tcPr>
            <w:tcW w:w="0" w:type="auto"/>
            <w:tcBorders>
              <w:top w:val="nil"/>
              <w:left w:val="nil"/>
              <w:bottom w:val="nil"/>
              <w:right w:val="nil"/>
            </w:tcBorders>
            <w:shd w:val="clear" w:color="000000" w:fill="FFFFFF"/>
            <w:noWrap/>
            <w:vAlign w:val="bottom"/>
            <w:hideMark/>
          </w:tcPr>
          <w:p w14:paraId="52AEC087"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0.04</w:t>
            </w:r>
          </w:p>
        </w:tc>
        <w:tc>
          <w:tcPr>
            <w:tcW w:w="0" w:type="auto"/>
            <w:tcBorders>
              <w:top w:val="nil"/>
              <w:left w:val="nil"/>
              <w:bottom w:val="nil"/>
              <w:right w:val="nil"/>
            </w:tcBorders>
            <w:shd w:val="clear" w:color="000000" w:fill="FFFFFF"/>
            <w:noWrap/>
            <w:vAlign w:val="bottom"/>
            <w:hideMark/>
          </w:tcPr>
          <w:p w14:paraId="151CE0B9"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10.53</w:t>
            </w:r>
          </w:p>
        </w:tc>
        <w:tc>
          <w:tcPr>
            <w:tcW w:w="0" w:type="auto"/>
            <w:tcBorders>
              <w:top w:val="nil"/>
              <w:left w:val="nil"/>
              <w:bottom w:val="nil"/>
              <w:right w:val="nil"/>
            </w:tcBorders>
            <w:shd w:val="clear" w:color="000000" w:fill="FFFFFF"/>
            <w:noWrap/>
            <w:vAlign w:val="bottom"/>
            <w:hideMark/>
          </w:tcPr>
          <w:p w14:paraId="0FE5DF58"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0.15</w:t>
            </w:r>
          </w:p>
        </w:tc>
        <w:tc>
          <w:tcPr>
            <w:tcW w:w="0" w:type="auto"/>
            <w:tcBorders>
              <w:top w:val="nil"/>
              <w:left w:val="nil"/>
              <w:bottom w:val="nil"/>
              <w:right w:val="nil"/>
            </w:tcBorders>
            <w:shd w:val="clear" w:color="000000" w:fill="FFFFFF"/>
            <w:noWrap/>
            <w:vAlign w:val="bottom"/>
            <w:hideMark/>
          </w:tcPr>
          <w:p w14:paraId="00B5E70C"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0.28</w:t>
            </w:r>
          </w:p>
        </w:tc>
      </w:tr>
      <w:tr w:rsidR="00463CA6" w:rsidRPr="002627A6" w14:paraId="411233F3" w14:textId="77777777" w:rsidTr="00463CA6">
        <w:trPr>
          <w:trHeight w:val="255"/>
        </w:trPr>
        <w:tc>
          <w:tcPr>
            <w:tcW w:w="0" w:type="auto"/>
            <w:tcBorders>
              <w:top w:val="nil"/>
              <w:left w:val="nil"/>
              <w:bottom w:val="nil"/>
              <w:right w:val="nil"/>
            </w:tcBorders>
            <w:shd w:val="clear" w:color="000000" w:fill="FFFFFF"/>
            <w:noWrap/>
            <w:vAlign w:val="bottom"/>
            <w:hideMark/>
          </w:tcPr>
          <w:p w14:paraId="4B09F582"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581C58E9"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528BD6EF"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59C16511"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6B4F19A3"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54976199"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4E880D43"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5471A5A5"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26EC90C5"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5C7AA9A2"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68CAA469"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r>
      <w:tr w:rsidR="00463CA6" w:rsidRPr="002627A6" w14:paraId="75F037D6" w14:textId="77777777" w:rsidTr="00463CA6">
        <w:trPr>
          <w:trHeight w:val="405"/>
        </w:trPr>
        <w:tc>
          <w:tcPr>
            <w:tcW w:w="0" w:type="auto"/>
            <w:gridSpan w:val="2"/>
            <w:tcBorders>
              <w:top w:val="nil"/>
              <w:left w:val="nil"/>
              <w:bottom w:val="nil"/>
              <w:right w:val="nil"/>
            </w:tcBorders>
            <w:shd w:val="clear" w:color="000000" w:fill="FFFFFF"/>
            <w:noWrap/>
            <w:vAlign w:val="bottom"/>
            <w:hideMark/>
          </w:tcPr>
          <w:p w14:paraId="725FC904" w14:textId="77777777" w:rsidR="00463CA6" w:rsidRPr="002627A6" w:rsidRDefault="00463CA6" w:rsidP="00463CA6">
            <w:pPr>
              <w:spacing w:after="0" w:line="240" w:lineRule="auto"/>
              <w:rPr>
                <w:rFonts w:ascii="Arial" w:eastAsia="Times New Roman" w:hAnsi="Arial" w:cs="Arial"/>
                <w:b/>
                <w:bCs/>
                <w:sz w:val="10"/>
                <w:szCs w:val="10"/>
              </w:rPr>
            </w:pPr>
            <w:r w:rsidRPr="002627A6">
              <w:rPr>
                <w:rFonts w:ascii="Arial" w:eastAsia="Times New Roman" w:hAnsi="Arial" w:cs="Arial"/>
                <w:b/>
                <w:bCs/>
                <w:sz w:val="10"/>
                <w:szCs w:val="10"/>
              </w:rPr>
              <w:t>Kroger Co. (NYS: KR)</w:t>
            </w:r>
          </w:p>
        </w:tc>
        <w:tc>
          <w:tcPr>
            <w:tcW w:w="0" w:type="auto"/>
            <w:tcBorders>
              <w:top w:val="nil"/>
              <w:left w:val="nil"/>
              <w:bottom w:val="nil"/>
              <w:right w:val="nil"/>
            </w:tcBorders>
            <w:shd w:val="clear" w:color="000000" w:fill="FFFFFF"/>
            <w:noWrap/>
            <w:vAlign w:val="bottom"/>
            <w:hideMark/>
          </w:tcPr>
          <w:p w14:paraId="5FAF9331"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6DAE987D"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5E1CDD82"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146AA5DC"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5A69B665"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248739DA"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72C32F04"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44EFAFF4"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3A3DF517"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r>
      <w:tr w:rsidR="00463CA6" w:rsidRPr="002627A6" w14:paraId="21620CC3" w14:textId="77777777" w:rsidTr="00463CA6">
        <w:trPr>
          <w:trHeight w:val="255"/>
        </w:trPr>
        <w:tc>
          <w:tcPr>
            <w:tcW w:w="0" w:type="auto"/>
            <w:tcBorders>
              <w:top w:val="nil"/>
              <w:left w:val="nil"/>
              <w:bottom w:val="nil"/>
              <w:right w:val="nil"/>
            </w:tcBorders>
            <w:shd w:val="clear" w:color="000000" w:fill="FFFFFF"/>
            <w:hideMark/>
          </w:tcPr>
          <w:p w14:paraId="1B9B0DB2" w14:textId="77777777" w:rsidR="00463CA6" w:rsidRPr="002627A6" w:rsidRDefault="00463CA6" w:rsidP="00463CA6">
            <w:pPr>
              <w:spacing w:after="0" w:line="240" w:lineRule="auto"/>
              <w:rPr>
                <w:rFonts w:ascii="Arial" w:eastAsia="Times New Roman" w:hAnsi="Arial" w:cs="Arial"/>
                <w:b/>
                <w:bCs/>
                <w:sz w:val="10"/>
                <w:szCs w:val="10"/>
              </w:rPr>
            </w:pPr>
            <w:r w:rsidRPr="002627A6">
              <w:rPr>
                <w:rFonts w:ascii="Arial" w:eastAsia="Times New Roman" w:hAnsi="Arial" w:cs="Arial"/>
                <w:b/>
                <w:bCs/>
                <w:sz w:val="10"/>
                <w:szCs w:val="10"/>
              </w:rPr>
              <w:t xml:space="preserve">Income Statement </w:t>
            </w:r>
          </w:p>
        </w:tc>
        <w:tc>
          <w:tcPr>
            <w:tcW w:w="0" w:type="auto"/>
            <w:tcBorders>
              <w:top w:val="nil"/>
              <w:left w:val="nil"/>
              <w:bottom w:val="nil"/>
              <w:right w:val="nil"/>
            </w:tcBorders>
            <w:shd w:val="clear" w:color="000000" w:fill="FFFFFF"/>
            <w:noWrap/>
            <w:vAlign w:val="bottom"/>
            <w:hideMark/>
          </w:tcPr>
          <w:p w14:paraId="2669305F"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2C7163A9"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1509183F"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18F3F82A"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62841D7A"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016BB055"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1B586CA5"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2A4CBF86"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5D5C44E4"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37CBD2C8"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r>
      <w:tr w:rsidR="00463CA6" w:rsidRPr="002627A6" w14:paraId="358B5115" w14:textId="77777777" w:rsidTr="00463CA6">
        <w:trPr>
          <w:trHeight w:val="255"/>
        </w:trPr>
        <w:tc>
          <w:tcPr>
            <w:tcW w:w="0" w:type="auto"/>
            <w:tcBorders>
              <w:top w:val="single" w:sz="4" w:space="0" w:color="auto"/>
              <w:left w:val="single" w:sz="4" w:space="0" w:color="auto"/>
              <w:bottom w:val="nil"/>
              <w:right w:val="nil"/>
            </w:tcBorders>
            <w:shd w:val="clear" w:color="000000" w:fill="FFFFFF"/>
            <w:noWrap/>
            <w:vAlign w:val="center"/>
            <w:hideMark/>
          </w:tcPr>
          <w:p w14:paraId="499060F7"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 </w:t>
            </w:r>
          </w:p>
        </w:tc>
        <w:tc>
          <w:tcPr>
            <w:tcW w:w="0" w:type="auto"/>
            <w:tcBorders>
              <w:top w:val="single" w:sz="4" w:space="0" w:color="auto"/>
              <w:left w:val="nil"/>
              <w:bottom w:val="nil"/>
              <w:right w:val="nil"/>
            </w:tcBorders>
            <w:shd w:val="clear" w:color="000000" w:fill="FFFFFF"/>
            <w:vAlign w:val="center"/>
            <w:hideMark/>
          </w:tcPr>
          <w:p w14:paraId="42E4D28D"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02/02/2013</w:t>
            </w:r>
          </w:p>
        </w:tc>
        <w:tc>
          <w:tcPr>
            <w:tcW w:w="0" w:type="auto"/>
            <w:tcBorders>
              <w:top w:val="single" w:sz="4" w:space="0" w:color="auto"/>
              <w:left w:val="nil"/>
              <w:bottom w:val="nil"/>
              <w:right w:val="nil"/>
            </w:tcBorders>
            <w:shd w:val="clear" w:color="000000" w:fill="FFFFFF"/>
            <w:vAlign w:val="center"/>
            <w:hideMark/>
          </w:tcPr>
          <w:p w14:paraId="5F6E3780"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01/28/2012</w:t>
            </w:r>
          </w:p>
        </w:tc>
        <w:tc>
          <w:tcPr>
            <w:tcW w:w="0" w:type="auto"/>
            <w:tcBorders>
              <w:top w:val="single" w:sz="4" w:space="0" w:color="auto"/>
              <w:left w:val="nil"/>
              <w:bottom w:val="nil"/>
              <w:right w:val="nil"/>
            </w:tcBorders>
            <w:shd w:val="clear" w:color="000000" w:fill="FFFFFF"/>
            <w:vAlign w:val="center"/>
            <w:hideMark/>
          </w:tcPr>
          <w:p w14:paraId="2253FFE5"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Variance</w:t>
            </w:r>
          </w:p>
        </w:tc>
        <w:tc>
          <w:tcPr>
            <w:tcW w:w="0" w:type="auto"/>
            <w:tcBorders>
              <w:top w:val="single" w:sz="4" w:space="0" w:color="auto"/>
              <w:left w:val="nil"/>
              <w:bottom w:val="nil"/>
              <w:right w:val="nil"/>
            </w:tcBorders>
            <w:shd w:val="clear" w:color="000000" w:fill="FFFFFF"/>
            <w:vAlign w:val="center"/>
            <w:hideMark/>
          </w:tcPr>
          <w:p w14:paraId="0B8CB83B"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 </w:t>
            </w:r>
          </w:p>
        </w:tc>
        <w:tc>
          <w:tcPr>
            <w:tcW w:w="0" w:type="auto"/>
            <w:tcBorders>
              <w:top w:val="single" w:sz="4" w:space="0" w:color="auto"/>
              <w:left w:val="nil"/>
              <w:bottom w:val="nil"/>
              <w:right w:val="nil"/>
            </w:tcBorders>
            <w:shd w:val="clear" w:color="000000" w:fill="FFFFFF"/>
            <w:vAlign w:val="center"/>
            <w:hideMark/>
          </w:tcPr>
          <w:p w14:paraId="30846037"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11/09/2013</w:t>
            </w:r>
          </w:p>
        </w:tc>
        <w:tc>
          <w:tcPr>
            <w:tcW w:w="0" w:type="auto"/>
            <w:tcBorders>
              <w:top w:val="single" w:sz="4" w:space="0" w:color="auto"/>
              <w:left w:val="nil"/>
              <w:bottom w:val="nil"/>
              <w:right w:val="nil"/>
            </w:tcBorders>
            <w:shd w:val="clear" w:color="000000" w:fill="FFFFFF"/>
            <w:vAlign w:val="center"/>
            <w:hideMark/>
          </w:tcPr>
          <w:p w14:paraId="616BDAF8"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05/25/2013</w:t>
            </w:r>
          </w:p>
        </w:tc>
        <w:tc>
          <w:tcPr>
            <w:tcW w:w="0" w:type="auto"/>
            <w:tcBorders>
              <w:top w:val="single" w:sz="4" w:space="0" w:color="auto"/>
              <w:left w:val="nil"/>
              <w:bottom w:val="nil"/>
              <w:right w:val="nil"/>
            </w:tcBorders>
            <w:shd w:val="clear" w:color="000000" w:fill="FFFFFF"/>
            <w:vAlign w:val="center"/>
            <w:hideMark/>
          </w:tcPr>
          <w:p w14:paraId="01BC56C1"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Variance</w:t>
            </w:r>
          </w:p>
        </w:tc>
        <w:tc>
          <w:tcPr>
            <w:tcW w:w="0" w:type="auto"/>
            <w:tcBorders>
              <w:top w:val="single" w:sz="4" w:space="0" w:color="auto"/>
              <w:left w:val="nil"/>
              <w:bottom w:val="nil"/>
              <w:right w:val="nil"/>
            </w:tcBorders>
            <w:shd w:val="clear" w:color="000000" w:fill="FFFFFF"/>
            <w:vAlign w:val="center"/>
            <w:hideMark/>
          </w:tcPr>
          <w:p w14:paraId="3158EADA"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 </w:t>
            </w:r>
          </w:p>
        </w:tc>
        <w:tc>
          <w:tcPr>
            <w:tcW w:w="0" w:type="auto"/>
            <w:gridSpan w:val="2"/>
            <w:tcBorders>
              <w:top w:val="single" w:sz="4" w:space="0" w:color="auto"/>
              <w:left w:val="nil"/>
              <w:bottom w:val="nil"/>
              <w:right w:val="single" w:sz="4" w:space="0" w:color="000000"/>
            </w:tcBorders>
            <w:shd w:val="clear" w:color="000000" w:fill="FFFFFF"/>
            <w:noWrap/>
            <w:vAlign w:val="center"/>
            <w:hideMark/>
          </w:tcPr>
          <w:p w14:paraId="3B3684A4"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Compound Annual Growth Rate</w:t>
            </w:r>
          </w:p>
        </w:tc>
      </w:tr>
      <w:tr w:rsidR="00463CA6" w:rsidRPr="002627A6" w14:paraId="47EDF878" w14:textId="77777777" w:rsidTr="00463CA6">
        <w:trPr>
          <w:trHeight w:val="255"/>
        </w:trPr>
        <w:tc>
          <w:tcPr>
            <w:tcW w:w="0" w:type="auto"/>
            <w:tcBorders>
              <w:top w:val="nil"/>
              <w:left w:val="single" w:sz="4" w:space="0" w:color="auto"/>
              <w:bottom w:val="single" w:sz="4" w:space="0" w:color="auto"/>
              <w:right w:val="nil"/>
            </w:tcBorders>
            <w:shd w:val="clear" w:color="000000" w:fill="FFFFFF"/>
            <w:noWrap/>
            <w:hideMark/>
          </w:tcPr>
          <w:p w14:paraId="3CB273BD" w14:textId="77777777" w:rsidR="00463CA6" w:rsidRPr="002627A6" w:rsidRDefault="00463CA6" w:rsidP="00463CA6">
            <w:pPr>
              <w:spacing w:after="0" w:line="240" w:lineRule="auto"/>
              <w:rPr>
                <w:rFonts w:ascii="Arial" w:eastAsia="Times New Roman" w:hAnsi="Arial" w:cs="Arial"/>
                <w:b/>
                <w:bCs/>
                <w:sz w:val="10"/>
                <w:szCs w:val="10"/>
              </w:rPr>
            </w:pPr>
            <w:r w:rsidRPr="002627A6">
              <w:rPr>
                <w:rFonts w:ascii="Arial" w:eastAsia="Times New Roman" w:hAnsi="Arial" w:cs="Arial"/>
                <w:b/>
                <w:bCs/>
                <w:sz w:val="10"/>
                <w:szCs w:val="10"/>
              </w:rPr>
              <w:t>Item</w:t>
            </w:r>
          </w:p>
        </w:tc>
        <w:tc>
          <w:tcPr>
            <w:tcW w:w="0" w:type="auto"/>
            <w:tcBorders>
              <w:top w:val="nil"/>
              <w:left w:val="nil"/>
              <w:bottom w:val="single" w:sz="4" w:space="0" w:color="auto"/>
              <w:right w:val="nil"/>
            </w:tcBorders>
            <w:shd w:val="clear" w:color="000000" w:fill="FFFFFF"/>
            <w:hideMark/>
          </w:tcPr>
          <w:p w14:paraId="250EDCB9"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46366E7D"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31397D9D"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0594BF77"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w:t>
            </w:r>
          </w:p>
        </w:tc>
        <w:tc>
          <w:tcPr>
            <w:tcW w:w="0" w:type="auto"/>
            <w:tcBorders>
              <w:top w:val="nil"/>
              <w:left w:val="nil"/>
              <w:bottom w:val="single" w:sz="4" w:space="0" w:color="auto"/>
              <w:right w:val="nil"/>
            </w:tcBorders>
            <w:shd w:val="clear" w:color="000000" w:fill="FFFFFF"/>
            <w:hideMark/>
          </w:tcPr>
          <w:p w14:paraId="3681DA06"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2E95EEF3"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48FCA0CA"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1EB14E49"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w:t>
            </w:r>
          </w:p>
        </w:tc>
        <w:tc>
          <w:tcPr>
            <w:tcW w:w="0" w:type="auto"/>
            <w:tcBorders>
              <w:top w:val="nil"/>
              <w:left w:val="nil"/>
              <w:bottom w:val="single" w:sz="4" w:space="0" w:color="auto"/>
              <w:right w:val="nil"/>
            </w:tcBorders>
            <w:shd w:val="clear" w:color="000000" w:fill="FFFFFF"/>
            <w:hideMark/>
          </w:tcPr>
          <w:p w14:paraId="13150563"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3 Year</w:t>
            </w:r>
          </w:p>
        </w:tc>
        <w:tc>
          <w:tcPr>
            <w:tcW w:w="0" w:type="auto"/>
            <w:tcBorders>
              <w:top w:val="nil"/>
              <w:left w:val="nil"/>
              <w:bottom w:val="single" w:sz="4" w:space="0" w:color="auto"/>
              <w:right w:val="single" w:sz="4" w:space="0" w:color="auto"/>
            </w:tcBorders>
            <w:shd w:val="clear" w:color="000000" w:fill="FFFFFF"/>
            <w:hideMark/>
          </w:tcPr>
          <w:p w14:paraId="287C69A7"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5 Year</w:t>
            </w:r>
          </w:p>
        </w:tc>
      </w:tr>
      <w:tr w:rsidR="00463CA6" w:rsidRPr="002627A6" w14:paraId="6C163BE6" w14:textId="77777777" w:rsidTr="00463CA6">
        <w:trPr>
          <w:trHeight w:val="255"/>
        </w:trPr>
        <w:tc>
          <w:tcPr>
            <w:tcW w:w="0" w:type="auto"/>
            <w:tcBorders>
              <w:top w:val="nil"/>
              <w:left w:val="nil"/>
              <w:bottom w:val="nil"/>
              <w:right w:val="nil"/>
            </w:tcBorders>
            <w:shd w:val="clear" w:color="000000" w:fill="FFFFFF"/>
            <w:noWrap/>
            <w:vAlign w:val="bottom"/>
            <w:hideMark/>
          </w:tcPr>
          <w:p w14:paraId="0F61F468"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Revenues</w:t>
            </w:r>
          </w:p>
        </w:tc>
        <w:tc>
          <w:tcPr>
            <w:tcW w:w="0" w:type="auto"/>
            <w:tcBorders>
              <w:top w:val="nil"/>
              <w:left w:val="nil"/>
              <w:bottom w:val="nil"/>
              <w:right w:val="nil"/>
            </w:tcBorders>
            <w:shd w:val="clear" w:color="000000" w:fill="FFFFFF"/>
            <w:noWrap/>
            <w:vAlign w:val="bottom"/>
            <w:hideMark/>
          </w:tcPr>
          <w:p w14:paraId="3BE9E0F8"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96,751,000,000</w:t>
            </w:r>
          </w:p>
        </w:tc>
        <w:tc>
          <w:tcPr>
            <w:tcW w:w="0" w:type="auto"/>
            <w:tcBorders>
              <w:top w:val="nil"/>
              <w:left w:val="nil"/>
              <w:bottom w:val="nil"/>
              <w:right w:val="nil"/>
            </w:tcBorders>
            <w:shd w:val="clear" w:color="000000" w:fill="FFFFFF"/>
            <w:noWrap/>
            <w:vAlign w:val="bottom"/>
            <w:hideMark/>
          </w:tcPr>
          <w:p w14:paraId="166863DC"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90,374,000,000</w:t>
            </w:r>
          </w:p>
        </w:tc>
        <w:tc>
          <w:tcPr>
            <w:tcW w:w="0" w:type="auto"/>
            <w:tcBorders>
              <w:top w:val="nil"/>
              <w:left w:val="nil"/>
              <w:bottom w:val="nil"/>
              <w:right w:val="nil"/>
            </w:tcBorders>
            <w:shd w:val="clear" w:color="000000" w:fill="FFFFFF"/>
            <w:noWrap/>
            <w:vAlign w:val="bottom"/>
            <w:hideMark/>
          </w:tcPr>
          <w:p w14:paraId="3DCBB9A0"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6,377,000,000</w:t>
            </w:r>
          </w:p>
        </w:tc>
        <w:tc>
          <w:tcPr>
            <w:tcW w:w="0" w:type="auto"/>
            <w:tcBorders>
              <w:top w:val="nil"/>
              <w:left w:val="single" w:sz="4" w:space="0" w:color="auto"/>
              <w:bottom w:val="nil"/>
              <w:right w:val="single" w:sz="4" w:space="0" w:color="auto"/>
            </w:tcBorders>
            <w:shd w:val="clear" w:color="000000" w:fill="FFFFFF"/>
            <w:noWrap/>
            <w:vAlign w:val="bottom"/>
            <w:hideMark/>
          </w:tcPr>
          <w:p w14:paraId="4B9D0CA3"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7.06</w:t>
            </w:r>
          </w:p>
        </w:tc>
        <w:tc>
          <w:tcPr>
            <w:tcW w:w="0" w:type="auto"/>
            <w:tcBorders>
              <w:top w:val="nil"/>
              <w:left w:val="nil"/>
              <w:bottom w:val="nil"/>
              <w:right w:val="nil"/>
            </w:tcBorders>
            <w:shd w:val="clear" w:color="000000" w:fill="FFFFFF"/>
            <w:noWrap/>
            <w:vAlign w:val="bottom"/>
            <w:hideMark/>
          </w:tcPr>
          <w:p w14:paraId="62FA9710"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22,505,000,000</w:t>
            </w:r>
          </w:p>
        </w:tc>
        <w:tc>
          <w:tcPr>
            <w:tcW w:w="0" w:type="auto"/>
            <w:tcBorders>
              <w:top w:val="nil"/>
              <w:left w:val="nil"/>
              <w:bottom w:val="nil"/>
              <w:right w:val="nil"/>
            </w:tcBorders>
            <w:shd w:val="clear" w:color="000000" w:fill="FFFFFF"/>
            <w:noWrap/>
            <w:vAlign w:val="bottom"/>
            <w:hideMark/>
          </w:tcPr>
          <w:p w14:paraId="42823673"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30,043,000,000</w:t>
            </w:r>
          </w:p>
        </w:tc>
        <w:tc>
          <w:tcPr>
            <w:tcW w:w="0" w:type="auto"/>
            <w:tcBorders>
              <w:top w:val="nil"/>
              <w:left w:val="nil"/>
              <w:bottom w:val="nil"/>
              <w:right w:val="nil"/>
            </w:tcBorders>
            <w:shd w:val="clear" w:color="000000" w:fill="FFFFFF"/>
            <w:noWrap/>
            <w:vAlign w:val="bottom"/>
            <w:hideMark/>
          </w:tcPr>
          <w:p w14:paraId="186FBA5D"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-7,538,000,000</w:t>
            </w:r>
          </w:p>
        </w:tc>
        <w:tc>
          <w:tcPr>
            <w:tcW w:w="0" w:type="auto"/>
            <w:tcBorders>
              <w:top w:val="nil"/>
              <w:left w:val="single" w:sz="4" w:space="0" w:color="auto"/>
              <w:bottom w:val="nil"/>
              <w:right w:val="single" w:sz="4" w:space="0" w:color="auto"/>
            </w:tcBorders>
            <w:shd w:val="clear" w:color="000000" w:fill="FFFFFF"/>
            <w:noWrap/>
            <w:vAlign w:val="bottom"/>
            <w:hideMark/>
          </w:tcPr>
          <w:p w14:paraId="114D3A6F"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-25.09</w:t>
            </w:r>
          </w:p>
        </w:tc>
        <w:tc>
          <w:tcPr>
            <w:tcW w:w="0" w:type="auto"/>
            <w:tcBorders>
              <w:top w:val="nil"/>
              <w:left w:val="nil"/>
              <w:bottom w:val="nil"/>
              <w:right w:val="nil"/>
            </w:tcBorders>
            <w:shd w:val="clear" w:color="000000" w:fill="FFFFFF"/>
            <w:noWrap/>
            <w:vAlign w:val="bottom"/>
            <w:hideMark/>
          </w:tcPr>
          <w:p w14:paraId="5AC77416"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0.06</w:t>
            </w:r>
          </w:p>
        </w:tc>
        <w:tc>
          <w:tcPr>
            <w:tcW w:w="0" w:type="auto"/>
            <w:tcBorders>
              <w:top w:val="nil"/>
              <w:left w:val="nil"/>
              <w:bottom w:val="nil"/>
              <w:right w:val="nil"/>
            </w:tcBorders>
            <w:shd w:val="clear" w:color="000000" w:fill="FFFFFF"/>
            <w:noWrap/>
            <w:vAlign w:val="bottom"/>
            <w:hideMark/>
          </w:tcPr>
          <w:p w14:paraId="30BD5FF0"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0.05</w:t>
            </w:r>
          </w:p>
        </w:tc>
      </w:tr>
      <w:tr w:rsidR="00463CA6" w:rsidRPr="002627A6" w14:paraId="6F11AA7D" w14:textId="77777777" w:rsidTr="00463CA6">
        <w:trPr>
          <w:trHeight w:val="255"/>
        </w:trPr>
        <w:tc>
          <w:tcPr>
            <w:tcW w:w="0" w:type="auto"/>
            <w:tcBorders>
              <w:top w:val="nil"/>
              <w:left w:val="nil"/>
              <w:bottom w:val="nil"/>
              <w:right w:val="nil"/>
            </w:tcBorders>
            <w:shd w:val="clear" w:color="000000" w:fill="FFFFFF"/>
            <w:noWrap/>
            <w:vAlign w:val="bottom"/>
            <w:hideMark/>
          </w:tcPr>
          <w:p w14:paraId="2C04CBDC"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Direct Costs</w:t>
            </w:r>
          </w:p>
        </w:tc>
        <w:tc>
          <w:tcPr>
            <w:tcW w:w="0" w:type="auto"/>
            <w:tcBorders>
              <w:top w:val="nil"/>
              <w:left w:val="nil"/>
              <w:bottom w:val="nil"/>
              <w:right w:val="nil"/>
            </w:tcBorders>
            <w:shd w:val="clear" w:color="000000" w:fill="FFFFFF"/>
            <w:noWrap/>
            <w:vAlign w:val="bottom"/>
            <w:hideMark/>
          </w:tcPr>
          <w:p w14:paraId="4F0D8093"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76,858,000,000</w:t>
            </w:r>
          </w:p>
        </w:tc>
        <w:tc>
          <w:tcPr>
            <w:tcW w:w="0" w:type="auto"/>
            <w:tcBorders>
              <w:top w:val="nil"/>
              <w:left w:val="nil"/>
              <w:bottom w:val="nil"/>
              <w:right w:val="nil"/>
            </w:tcBorders>
            <w:shd w:val="clear" w:color="000000" w:fill="FFFFFF"/>
            <w:noWrap/>
            <w:vAlign w:val="bottom"/>
            <w:hideMark/>
          </w:tcPr>
          <w:p w14:paraId="540A7672"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71,494,000,000</w:t>
            </w:r>
          </w:p>
        </w:tc>
        <w:tc>
          <w:tcPr>
            <w:tcW w:w="0" w:type="auto"/>
            <w:tcBorders>
              <w:top w:val="nil"/>
              <w:left w:val="nil"/>
              <w:bottom w:val="nil"/>
              <w:right w:val="nil"/>
            </w:tcBorders>
            <w:shd w:val="clear" w:color="000000" w:fill="FFFFFF"/>
            <w:noWrap/>
            <w:vAlign w:val="bottom"/>
            <w:hideMark/>
          </w:tcPr>
          <w:p w14:paraId="306ED499"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5,364,000,000</w:t>
            </w:r>
          </w:p>
        </w:tc>
        <w:tc>
          <w:tcPr>
            <w:tcW w:w="0" w:type="auto"/>
            <w:tcBorders>
              <w:top w:val="nil"/>
              <w:left w:val="single" w:sz="4" w:space="0" w:color="auto"/>
              <w:bottom w:val="nil"/>
              <w:right w:val="single" w:sz="4" w:space="0" w:color="auto"/>
            </w:tcBorders>
            <w:shd w:val="clear" w:color="000000" w:fill="FFFFFF"/>
            <w:noWrap/>
            <w:vAlign w:val="bottom"/>
            <w:hideMark/>
          </w:tcPr>
          <w:p w14:paraId="26DEBB9D"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7.5</w:t>
            </w:r>
          </w:p>
        </w:tc>
        <w:tc>
          <w:tcPr>
            <w:tcW w:w="0" w:type="auto"/>
            <w:tcBorders>
              <w:top w:val="nil"/>
              <w:left w:val="nil"/>
              <w:bottom w:val="nil"/>
              <w:right w:val="nil"/>
            </w:tcBorders>
            <w:shd w:val="clear" w:color="000000" w:fill="FFFFFF"/>
            <w:noWrap/>
            <w:vAlign w:val="bottom"/>
            <w:hideMark/>
          </w:tcPr>
          <w:p w14:paraId="49D03B32"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17,889,000,000</w:t>
            </w:r>
          </w:p>
        </w:tc>
        <w:tc>
          <w:tcPr>
            <w:tcW w:w="0" w:type="auto"/>
            <w:tcBorders>
              <w:top w:val="nil"/>
              <w:left w:val="nil"/>
              <w:bottom w:val="nil"/>
              <w:right w:val="nil"/>
            </w:tcBorders>
            <w:shd w:val="clear" w:color="000000" w:fill="FFFFFF"/>
            <w:noWrap/>
            <w:vAlign w:val="bottom"/>
            <w:hideMark/>
          </w:tcPr>
          <w:p w14:paraId="547BB9BD"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23,856,000,000</w:t>
            </w:r>
          </w:p>
        </w:tc>
        <w:tc>
          <w:tcPr>
            <w:tcW w:w="0" w:type="auto"/>
            <w:tcBorders>
              <w:top w:val="nil"/>
              <w:left w:val="nil"/>
              <w:bottom w:val="nil"/>
              <w:right w:val="nil"/>
            </w:tcBorders>
            <w:shd w:val="clear" w:color="000000" w:fill="FFFFFF"/>
            <w:noWrap/>
            <w:vAlign w:val="bottom"/>
            <w:hideMark/>
          </w:tcPr>
          <w:p w14:paraId="299179ED"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-5,967,000,000</w:t>
            </w:r>
          </w:p>
        </w:tc>
        <w:tc>
          <w:tcPr>
            <w:tcW w:w="0" w:type="auto"/>
            <w:tcBorders>
              <w:top w:val="nil"/>
              <w:left w:val="single" w:sz="4" w:space="0" w:color="auto"/>
              <w:bottom w:val="nil"/>
              <w:right w:val="single" w:sz="4" w:space="0" w:color="auto"/>
            </w:tcBorders>
            <w:shd w:val="clear" w:color="000000" w:fill="FFFFFF"/>
            <w:noWrap/>
            <w:vAlign w:val="bottom"/>
            <w:hideMark/>
          </w:tcPr>
          <w:p w14:paraId="4CFF5303"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-25.01</w:t>
            </w:r>
          </w:p>
        </w:tc>
        <w:tc>
          <w:tcPr>
            <w:tcW w:w="0" w:type="auto"/>
            <w:tcBorders>
              <w:top w:val="nil"/>
              <w:left w:val="nil"/>
              <w:bottom w:val="nil"/>
              <w:right w:val="nil"/>
            </w:tcBorders>
            <w:shd w:val="clear" w:color="000000" w:fill="FFFFFF"/>
            <w:noWrap/>
            <w:vAlign w:val="bottom"/>
            <w:hideMark/>
          </w:tcPr>
          <w:p w14:paraId="7A2072BA"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0.06</w:t>
            </w:r>
          </w:p>
        </w:tc>
        <w:tc>
          <w:tcPr>
            <w:tcW w:w="0" w:type="auto"/>
            <w:tcBorders>
              <w:top w:val="nil"/>
              <w:left w:val="nil"/>
              <w:bottom w:val="nil"/>
              <w:right w:val="nil"/>
            </w:tcBorders>
            <w:shd w:val="clear" w:color="000000" w:fill="FFFFFF"/>
            <w:noWrap/>
            <w:vAlign w:val="bottom"/>
            <w:hideMark/>
          </w:tcPr>
          <w:p w14:paraId="49DE4534"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0.06</w:t>
            </w:r>
          </w:p>
        </w:tc>
      </w:tr>
      <w:tr w:rsidR="00463CA6" w:rsidRPr="002627A6" w14:paraId="1F791969" w14:textId="77777777" w:rsidTr="00463CA6">
        <w:trPr>
          <w:trHeight w:val="255"/>
        </w:trPr>
        <w:tc>
          <w:tcPr>
            <w:tcW w:w="0" w:type="auto"/>
            <w:tcBorders>
              <w:top w:val="nil"/>
              <w:left w:val="nil"/>
              <w:bottom w:val="nil"/>
              <w:right w:val="nil"/>
            </w:tcBorders>
            <w:shd w:val="clear" w:color="000000" w:fill="FFFFFF"/>
            <w:noWrap/>
            <w:vAlign w:val="bottom"/>
            <w:hideMark/>
          </w:tcPr>
          <w:p w14:paraId="13C66C02"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Gross Profit</w:t>
            </w:r>
          </w:p>
        </w:tc>
        <w:tc>
          <w:tcPr>
            <w:tcW w:w="0" w:type="auto"/>
            <w:tcBorders>
              <w:top w:val="nil"/>
              <w:left w:val="nil"/>
              <w:bottom w:val="nil"/>
              <w:right w:val="nil"/>
            </w:tcBorders>
            <w:shd w:val="clear" w:color="000000" w:fill="FFFFFF"/>
            <w:noWrap/>
            <w:vAlign w:val="bottom"/>
            <w:hideMark/>
          </w:tcPr>
          <w:p w14:paraId="3E2A4019"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19,893,000,000</w:t>
            </w:r>
          </w:p>
        </w:tc>
        <w:tc>
          <w:tcPr>
            <w:tcW w:w="0" w:type="auto"/>
            <w:tcBorders>
              <w:top w:val="nil"/>
              <w:left w:val="nil"/>
              <w:bottom w:val="nil"/>
              <w:right w:val="nil"/>
            </w:tcBorders>
            <w:shd w:val="clear" w:color="000000" w:fill="FFFFFF"/>
            <w:noWrap/>
            <w:vAlign w:val="bottom"/>
            <w:hideMark/>
          </w:tcPr>
          <w:p w14:paraId="75E9E1D6"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18,880,000,000</w:t>
            </w:r>
          </w:p>
        </w:tc>
        <w:tc>
          <w:tcPr>
            <w:tcW w:w="0" w:type="auto"/>
            <w:tcBorders>
              <w:top w:val="nil"/>
              <w:left w:val="nil"/>
              <w:bottom w:val="nil"/>
              <w:right w:val="nil"/>
            </w:tcBorders>
            <w:shd w:val="clear" w:color="000000" w:fill="FFFFFF"/>
            <w:noWrap/>
            <w:vAlign w:val="bottom"/>
            <w:hideMark/>
          </w:tcPr>
          <w:p w14:paraId="2889B805"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1,013,000,000</w:t>
            </w:r>
          </w:p>
        </w:tc>
        <w:tc>
          <w:tcPr>
            <w:tcW w:w="0" w:type="auto"/>
            <w:tcBorders>
              <w:top w:val="nil"/>
              <w:left w:val="single" w:sz="4" w:space="0" w:color="auto"/>
              <w:bottom w:val="nil"/>
              <w:right w:val="single" w:sz="4" w:space="0" w:color="auto"/>
            </w:tcBorders>
            <w:shd w:val="clear" w:color="000000" w:fill="FFFFFF"/>
            <w:noWrap/>
            <w:vAlign w:val="bottom"/>
            <w:hideMark/>
          </w:tcPr>
          <w:p w14:paraId="4665533C"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5.37</w:t>
            </w:r>
          </w:p>
        </w:tc>
        <w:tc>
          <w:tcPr>
            <w:tcW w:w="0" w:type="auto"/>
            <w:tcBorders>
              <w:top w:val="nil"/>
              <w:left w:val="nil"/>
              <w:bottom w:val="nil"/>
              <w:right w:val="nil"/>
            </w:tcBorders>
            <w:shd w:val="clear" w:color="000000" w:fill="FFFFFF"/>
            <w:noWrap/>
            <w:vAlign w:val="bottom"/>
            <w:hideMark/>
          </w:tcPr>
          <w:p w14:paraId="38370036"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4,616,000,000</w:t>
            </w:r>
          </w:p>
        </w:tc>
        <w:tc>
          <w:tcPr>
            <w:tcW w:w="0" w:type="auto"/>
            <w:tcBorders>
              <w:top w:val="nil"/>
              <w:left w:val="nil"/>
              <w:bottom w:val="nil"/>
              <w:right w:val="nil"/>
            </w:tcBorders>
            <w:shd w:val="clear" w:color="000000" w:fill="FFFFFF"/>
            <w:noWrap/>
            <w:vAlign w:val="bottom"/>
            <w:hideMark/>
          </w:tcPr>
          <w:p w14:paraId="310FE22C"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6,187,000,000</w:t>
            </w:r>
          </w:p>
        </w:tc>
        <w:tc>
          <w:tcPr>
            <w:tcW w:w="0" w:type="auto"/>
            <w:tcBorders>
              <w:top w:val="nil"/>
              <w:left w:val="nil"/>
              <w:bottom w:val="nil"/>
              <w:right w:val="nil"/>
            </w:tcBorders>
            <w:shd w:val="clear" w:color="000000" w:fill="FFFFFF"/>
            <w:noWrap/>
            <w:vAlign w:val="bottom"/>
            <w:hideMark/>
          </w:tcPr>
          <w:p w14:paraId="4964818F"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-1,571,000,000</w:t>
            </w:r>
          </w:p>
        </w:tc>
        <w:tc>
          <w:tcPr>
            <w:tcW w:w="0" w:type="auto"/>
            <w:tcBorders>
              <w:top w:val="nil"/>
              <w:left w:val="single" w:sz="4" w:space="0" w:color="auto"/>
              <w:bottom w:val="nil"/>
              <w:right w:val="single" w:sz="4" w:space="0" w:color="auto"/>
            </w:tcBorders>
            <w:shd w:val="clear" w:color="000000" w:fill="FFFFFF"/>
            <w:noWrap/>
            <w:vAlign w:val="bottom"/>
            <w:hideMark/>
          </w:tcPr>
          <w:p w14:paraId="2FCB210B"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-25.39</w:t>
            </w:r>
          </w:p>
        </w:tc>
        <w:tc>
          <w:tcPr>
            <w:tcW w:w="0" w:type="auto"/>
            <w:tcBorders>
              <w:top w:val="nil"/>
              <w:left w:val="nil"/>
              <w:bottom w:val="nil"/>
              <w:right w:val="nil"/>
            </w:tcBorders>
            <w:shd w:val="clear" w:color="000000" w:fill="FFFFFF"/>
            <w:noWrap/>
            <w:vAlign w:val="bottom"/>
            <w:hideMark/>
          </w:tcPr>
          <w:p w14:paraId="1EBF7186"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0.03</w:t>
            </w:r>
          </w:p>
        </w:tc>
        <w:tc>
          <w:tcPr>
            <w:tcW w:w="0" w:type="auto"/>
            <w:tcBorders>
              <w:top w:val="nil"/>
              <w:left w:val="nil"/>
              <w:bottom w:val="nil"/>
              <w:right w:val="nil"/>
            </w:tcBorders>
            <w:shd w:val="clear" w:color="000000" w:fill="FFFFFF"/>
            <w:noWrap/>
            <w:vAlign w:val="bottom"/>
            <w:hideMark/>
          </w:tcPr>
          <w:p w14:paraId="3172E2F2"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0.03</w:t>
            </w:r>
          </w:p>
        </w:tc>
      </w:tr>
      <w:tr w:rsidR="00463CA6" w:rsidRPr="002627A6" w14:paraId="4CD12438" w14:textId="77777777" w:rsidTr="00463CA6">
        <w:trPr>
          <w:trHeight w:val="255"/>
        </w:trPr>
        <w:tc>
          <w:tcPr>
            <w:tcW w:w="0" w:type="auto"/>
            <w:tcBorders>
              <w:top w:val="nil"/>
              <w:left w:val="nil"/>
              <w:bottom w:val="nil"/>
              <w:right w:val="nil"/>
            </w:tcBorders>
            <w:shd w:val="clear" w:color="000000" w:fill="FFFFFF"/>
            <w:noWrap/>
            <w:vAlign w:val="bottom"/>
            <w:hideMark/>
          </w:tcPr>
          <w:p w14:paraId="03D08D2B"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Taxation</w:t>
            </w:r>
          </w:p>
        </w:tc>
        <w:tc>
          <w:tcPr>
            <w:tcW w:w="0" w:type="auto"/>
            <w:tcBorders>
              <w:top w:val="nil"/>
              <w:left w:val="nil"/>
              <w:bottom w:val="nil"/>
              <w:right w:val="nil"/>
            </w:tcBorders>
            <w:shd w:val="clear" w:color="000000" w:fill="FFFFFF"/>
            <w:noWrap/>
            <w:vAlign w:val="bottom"/>
            <w:hideMark/>
          </w:tcPr>
          <w:p w14:paraId="72C44AB0"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794,000,000</w:t>
            </w:r>
          </w:p>
        </w:tc>
        <w:tc>
          <w:tcPr>
            <w:tcW w:w="0" w:type="auto"/>
            <w:tcBorders>
              <w:top w:val="nil"/>
              <w:left w:val="nil"/>
              <w:bottom w:val="nil"/>
              <w:right w:val="nil"/>
            </w:tcBorders>
            <w:shd w:val="clear" w:color="000000" w:fill="FFFFFF"/>
            <w:noWrap/>
            <w:vAlign w:val="bottom"/>
            <w:hideMark/>
          </w:tcPr>
          <w:p w14:paraId="6F72383F"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247,000,000</w:t>
            </w:r>
          </w:p>
        </w:tc>
        <w:tc>
          <w:tcPr>
            <w:tcW w:w="0" w:type="auto"/>
            <w:tcBorders>
              <w:top w:val="nil"/>
              <w:left w:val="nil"/>
              <w:bottom w:val="nil"/>
              <w:right w:val="nil"/>
            </w:tcBorders>
            <w:shd w:val="clear" w:color="000000" w:fill="FFFFFF"/>
            <w:noWrap/>
            <w:vAlign w:val="bottom"/>
            <w:hideMark/>
          </w:tcPr>
          <w:p w14:paraId="0BE4C1E6"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547,000,000</w:t>
            </w:r>
          </w:p>
        </w:tc>
        <w:tc>
          <w:tcPr>
            <w:tcW w:w="0" w:type="auto"/>
            <w:tcBorders>
              <w:top w:val="nil"/>
              <w:left w:val="single" w:sz="4" w:space="0" w:color="auto"/>
              <w:bottom w:val="nil"/>
              <w:right w:val="single" w:sz="4" w:space="0" w:color="auto"/>
            </w:tcBorders>
            <w:shd w:val="clear" w:color="000000" w:fill="FFFFFF"/>
            <w:noWrap/>
            <w:vAlign w:val="bottom"/>
            <w:hideMark/>
          </w:tcPr>
          <w:p w14:paraId="61EF5584"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221.46</w:t>
            </w:r>
          </w:p>
        </w:tc>
        <w:tc>
          <w:tcPr>
            <w:tcW w:w="0" w:type="auto"/>
            <w:tcBorders>
              <w:top w:val="nil"/>
              <w:left w:val="nil"/>
              <w:bottom w:val="nil"/>
              <w:right w:val="nil"/>
            </w:tcBorders>
            <w:shd w:val="clear" w:color="000000" w:fill="FFFFFF"/>
            <w:noWrap/>
            <w:vAlign w:val="bottom"/>
            <w:hideMark/>
          </w:tcPr>
          <w:p w14:paraId="35B0954D"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125,000,000</w:t>
            </w:r>
          </w:p>
        </w:tc>
        <w:tc>
          <w:tcPr>
            <w:tcW w:w="0" w:type="auto"/>
            <w:tcBorders>
              <w:top w:val="nil"/>
              <w:left w:val="nil"/>
              <w:bottom w:val="nil"/>
              <w:right w:val="nil"/>
            </w:tcBorders>
            <w:shd w:val="clear" w:color="000000" w:fill="FFFFFF"/>
            <w:noWrap/>
            <w:vAlign w:val="bottom"/>
            <w:hideMark/>
          </w:tcPr>
          <w:p w14:paraId="525C7779"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266,000,000</w:t>
            </w:r>
          </w:p>
        </w:tc>
        <w:tc>
          <w:tcPr>
            <w:tcW w:w="0" w:type="auto"/>
            <w:tcBorders>
              <w:top w:val="nil"/>
              <w:left w:val="nil"/>
              <w:bottom w:val="nil"/>
              <w:right w:val="nil"/>
            </w:tcBorders>
            <w:shd w:val="clear" w:color="000000" w:fill="FFFFFF"/>
            <w:noWrap/>
            <w:vAlign w:val="bottom"/>
            <w:hideMark/>
          </w:tcPr>
          <w:p w14:paraId="40604841"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-141,000,000</w:t>
            </w:r>
          </w:p>
        </w:tc>
        <w:tc>
          <w:tcPr>
            <w:tcW w:w="0" w:type="auto"/>
            <w:tcBorders>
              <w:top w:val="nil"/>
              <w:left w:val="single" w:sz="4" w:space="0" w:color="auto"/>
              <w:bottom w:val="nil"/>
              <w:right w:val="single" w:sz="4" w:space="0" w:color="auto"/>
            </w:tcBorders>
            <w:shd w:val="clear" w:color="000000" w:fill="FFFFFF"/>
            <w:noWrap/>
            <w:vAlign w:val="bottom"/>
            <w:hideMark/>
          </w:tcPr>
          <w:p w14:paraId="48C0C3A6"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-53.01</w:t>
            </w:r>
          </w:p>
        </w:tc>
        <w:tc>
          <w:tcPr>
            <w:tcW w:w="0" w:type="auto"/>
            <w:tcBorders>
              <w:top w:val="nil"/>
              <w:left w:val="nil"/>
              <w:bottom w:val="nil"/>
              <w:right w:val="nil"/>
            </w:tcBorders>
            <w:shd w:val="clear" w:color="000000" w:fill="FFFFFF"/>
            <w:noWrap/>
            <w:vAlign w:val="bottom"/>
            <w:hideMark/>
          </w:tcPr>
          <w:p w14:paraId="261E8F92"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w:t>
            </w:r>
          </w:p>
        </w:tc>
        <w:tc>
          <w:tcPr>
            <w:tcW w:w="0" w:type="auto"/>
            <w:tcBorders>
              <w:top w:val="nil"/>
              <w:left w:val="nil"/>
              <w:bottom w:val="nil"/>
              <w:right w:val="nil"/>
            </w:tcBorders>
            <w:shd w:val="clear" w:color="000000" w:fill="FFFFFF"/>
            <w:noWrap/>
            <w:vAlign w:val="bottom"/>
            <w:hideMark/>
          </w:tcPr>
          <w:p w14:paraId="7D76ACD3"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0.02</w:t>
            </w:r>
          </w:p>
        </w:tc>
      </w:tr>
      <w:tr w:rsidR="00463CA6" w:rsidRPr="002627A6" w14:paraId="016FB6FD" w14:textId="77777777" w:rsidTr="00463CA6">
        <w:trPr>
          <w:trHeight w:val="255"/>
        </w:trPr>
        <w:tc>
          <w:tcPr>
            <w:tcW w:w="0" w:type="auto"/>
            <w:tcBorders>
              <w:top w:val="nil"/>
              <w:left w:val="nil"/>
              <w:bottom w:val="nil"/>
              <w:right w:val="nil"/>
            </w:tcBorders>
            <w:shd w:val="clear" w:color="000000" w:fill="FFFFFF"/>
            <w:noWrap/>
            <w:vAlign w:val="bottom"/>
            <w:hideMark/>
          </w:tcPr>
          <w:p w14:paraId="0E676511"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Net Income</w:t>
            </w:r>
          </w:p>
        </w:tc>
        <w:tc>
          <w:tcPr>
            <w:tcW w:w="0" w:type="auto"/>
            <w:tcBorders>
              <w:top w:val="nil"/>
              <w:left w:val="nil"/>
              <w:bottom w:val="nil"/>
              <w:right w:val="nil"/>
            </w:tcBorders>
            <w:shd w:val="clear" w:color="000000" w:fill="FFFFFF"/>
            <w:noWrap/>
            <w:vAlign w:val="bottom"/>
            <w:hideMark/>
          </w:tcPr>
          <w:p w14:paraId="2F9D0628"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1,497,000,000</w:t>
            </w:r>
          </w:p>
        </w:tc>
        <w:tc>
          <w:tcPr>
            <w:tcW w:w="0" w:type="auto"/>
            <w:tcBorders>
              <w:top w:val="nil"/>
              <w:left w:val="nil"/>
              <w:bottom w:val="nil"/>
              <w:right w:val="nil"/>
            </w:tcBorders>
            <w:shd w:val="clear" w:color="000000" w:fill="FFFFFF"/>
            <w:noWrap/>
            <w:vAlign w:val="bottom"/>
            <w:hideMark/>
          </w:tcPr>
          <w:p w14:paraId="36020339"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602,000,000</w:t>
            </w:r>
          </w:p>
        </w:tc>
        <w:tc>
          <w:tcPr>
            <w:tcW w:w="0" w:type="auto"/>
            <w:tcBorders>
              <w:top w:val="nil"/>
              <w:left w:val="nil"/>
              <w:bottom w:val="nil"/>
              <w:right w:val="nil"/>
            </w:tcBorders>
            <w:shd w:val="clear" w:color="000000" w:fill="FFFFFF"/>
            <w:noWrap/>
            <w:vAlign w:val="bottom"/>
            <w:hideMark/>
          </w:tcPr>
          <w:p w14:paraId="0642819E"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895,000,000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4073510E"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148.67</w:t>
            </w:r>
          </w:p>
        </w:tc>
        <w:tc>
          <w:tcPr>
            <w:tcW w:w="0" w:type="auto"/>
            <w:tcBorders>
              <w:top w:val="nil"/>
              <w:left w:val="nil"/>
              <w:bottom w:val="nil"/>
              <w:right w:val="nil"/>
            </w:tcBorders>
            <w:shd w:val="clear" w:color="000000" w:fill="FFFFFF"/>
            <w:noWrap/>
            <w:vAlign w:val="bottom"/>
            <w:hideMark/>
          </w:tcPr>
          <w:p w14:paraId="22F96AF1"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299,000,000</w:t>
            </w:r>
          </w:p>
        </w:tc>
        <w:tc>
          <w:tcPr>
            <w:tcW w:w="0" w:type="auto"/>
            <w:tcBorders>
              <w:top w:val="nil"/>
              <w:left w:val="nil"/>
              <w:bottom w:val="nil"/>
              <w:right w:val="nil"/>
            </w:tcBorders>
            <w:shd w:val="clear" w:color="000000" w:fill="FFFFFF"/>
            <w:noWrap/>
            <w:vAlign w:val="bottom"/>
            <w:hideMark/>
          </w:tcPr>
          <w:p w14:paraId="558865C2"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481,000,000</w:t>
            </w:r>
          </w:p>
        </w:tc>
        <w:tc>
          <w:tcPr>
            <w:tcW w:w="0" w:type="auto"/>
            <w:tcBorders>
              <w:top w:val="nil"/>
              <w:left w:val="nil"/>
              <w:bottom w:val="nil"/>
              <w:right w:val="nil"/>
            </w:tcBorders>
            <w:shd w:val="clear" w:color="000000" w:fill="FFFFFF"/>
            <w:noWrap/>
            <w:vAlign w:val="bottom"/>
            <w:hideMark/>
          </w:tcPr>
          <w:p w14:paraId="6CB4A4E2"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-182,000,000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9265109"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-37.84</w:t>
            </w:r>
          </w:p>
        </w:tc>
        <w:tc>
          <w:tcPr>
            <w:tcW w:w="0" w:type="auto"/>
            <w:tcBorders>
              <w:top w:val="nil"/>
              <w:left w:val="nil"/>
              <w:bottom w:val="nil"/>
              <w:right w:val="nil"/>
            </w:tcBorders>
            <w:shd w:val="clear" w:color="000000" w:fill="FFFFFF"/>
            <w:noWrap/>
            <w:vAlign w:val="bottom"/>
            <w:hideMark/>
          </w:tcPr>
          <w:p w14:paraId="7DFFA580"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w:t>
            </w:r>
          </w:p>
        </w:tc>
        <w:tc>
          <w:tcPr>
            <w:tcW w:w="0" w:type="auto"/>
            <w:tcBorders>
              <w:top w:val="nil"/>
              <w:left w:val="nil"/>
              <w:bottom w:val="nil"/>
              <w:right w:val="nil"/>
            </w:tcBorders>
            <w:shd w:val="clear" w:color="000000" w:fill="FFFFFF"/>
            <w:noWrap/>
            <w:vAlign w:val="bottom"/>
            <w:hideMark/>
          </w:tcPr>
          <w:p w14:paraId="537D1A88"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0.04</w:t>
            </w:r>
          </w:p>
        </w:tc>
      </w:tr>
      <w:tr w:rsidR="00463CA6" w:rsidRPr="002627A6" w14:paraId="31BFA470" w14:textId="77777777" w:rsidTr="00463CA6">
        <w:trPr>
          <w:trHeight w:val="255"/>
        </w:trPr>
        <w:tc>
          <w:tcPr>
            <w:tcW w:w="0" w:type="auto"/>
            <w:tcBorders>
              <w:top w:val="nil"/>
              <w:left w:val="nil"/>
              <w:bottom w:val="nil"/>
              <w:right w:val="nil"/>
            </w:tcBorders>
            <w:shd w:val="clear" w:color="000000" w:fill="FFFFFF"/>
            <w:noWrap/>
            <w:vAlign w:val="bottom"/>
            <w:hideMark/>
          </w:tcPr>
          <w:p w14:paraId="35CBCABF"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EPS Continuing Basic</w:t>
            </w:r>
          </w:p>
        </w:tc>
        <w:tc>
          <w:tcPr>
            <w:tcW w:w="0" w:type="auto"/>
            <w:tcBorders>
              <w:top w:val="nil"/>
              <w:left w:val="nil"/>
              <w:bottom w:val="nil"/>
              <w:right w:val="nil"/>
            </w:tcBorders>
            <w:shd w:val="clear" w:color="000000" w:fill="FFFFFF"/>
            <w:noWrap/>
            <w:vAlign w:val="bottom"/>
            <w:hideMark/>
          </w:tcPr>
          <w:p w14:paraId="662DDC20"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2.78</w:t>
            </w:r>
          </w:p>
        </w:tc>
        <w:tc>
          <w:tcPr>
            <w:tcW w:w="0" w:type="auto"/>
            <w:tcBorders>
              <w:top w:val="nil"/>
              <w:left w:val="nil"/>
              <w:bottom w:val="nil"/>
              <w:right w:val="nil"/>
            </w:tcBorders>
            <w:shd w:val="clear" w:color="000000" w:fill="FFFFFF"/>
            <w:noWrap/>
            <w:vAlign w:val="bottom"/>
            <w:hideMark/>
          </w:tcPr>
          <w:p w14:paraId="08629BA8"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1.01</w:t>
            </w:r>
          </w:p>
        </w:tc>
        <w:tc>
          <w:tcPr>
            <w:tcW w:w="0" w:type="auto"/>
            <w:tcBorders>
              <w:top w:val="nil"/>
              <w:left w:val="nil"/>
              <w:bottom w:val="nil"/>
              <w:right w:val="nil"/>
            </w:tcBorders>
            <w:shd w:val="clear" w:color="000000" w:fill="FFFFFF"/>
            <w:noWrap/>
            <w:vAlign w:val="bottom"/>
            <w:hideMark/>
          </w:tcPr>
          <w:p w14:paraId="49FA4250"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1.77</w:t>
            </w:r>
          </w:p>
        </w:tc>
        <w:tc>
          <w:tcPr>
            <w:tcW w:w="0" w:type="auto"/>
            <w:tcBorders>
              <w:top w:val="nil"/>
              <w:left w:val="nil"/>
              <w:bottom w:val="nil"/>
              <w:right w:val="nil"/>
            </w:tcBorders>
            <w:shd w:val="clear" w:color="000000" w:fill="FFFFFF"/>
            <w:noWrap/>
            <w:vAlign w:val="bottom"/>
            <w:hideMark/>
          </w:tcPr>
          <w:p w14:paraId="20CEDF71"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175.25</w:t>
            </w:r>
          </w:p>
        </w:tc>
        <w:tc>
          <w:tcPr>
            <w:tcW w:w="0" w:type="auto"/>
            <w:tcBorders>
              <w:top w:val="nil"/>
              <w:left w:val="nil"/>
              <w:bottom w:val="nil"/>
              <w:right w:val="nil"/>
            </w:tcBorders>
            <w:shd w:val="clear" w:color="000000" w:fill="FFFFFF"/>
            <w:noWrap/>
            <w:vAlign w:val="bottom"/>
            <w:hideMark/>
          </w:tcPr>
          <w:p w14:paraId="3B5EA680"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0.58</w:t>
            </w:r>
          </w:p>
        </w:tc>
        <w:tc>
          <w:tcPr>
            <w:tcW w:w="0" w:type="auto"/>
            <w:tcBorders>
              <w:top w:val="nil"/>
              <w:left w:val="nil"/>
              <w:bottom w:val="nil"/>
              <w:right w:val="nil"/>
            </w:tcBorders>
            <w:shd w:val="clear" w:color="000000" w:fill="FFFFFF"/>
            <w:noWrap/>
            <w:vAlign w:val="bottom"/>
            <w:hideMark/>
          </w:tcPr>
          <w:p w14:paraId="39265C09"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0.93</w:t>
            </w:r>
          </w:p>
        </w:tc>
        <w:tc>
          <w:tcPr>
            <w:tcW w:w="0" w:type="auto"/>
            <w:tcBorders>
              <w:top w:val="nil"/>
              <w:left w:val="nil"/>
              <w:bottom w:val="nil"/>
              <w:right w:val="nil"/>
            </w:tcBorders>
            <w:shd w:val="clear" w:color="000000" w:fill="FFFFFF"/>
            <w:noWrap/>
            <w:vAlign w:val="bottom"/>
            <w:hideMark/>
          </w:tcPr>
          <w:p w14:paraId="0FA58F74"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-0.35</w:t>
            </w:r>
          </w:p>
        </w:tc>
        <w:tc>
          <w:tcPr>
            <w:tcW w:w="0" w:type="auto"/>
            <w:tcBorders>
              <w:top w:val="nil"/>
              <w:left w:val="nil"/>
              <w:bottom w:val="nil"/>
              <w:right w:val="nil"/>
            </w:tcBorders>
            <w:shd w:val="clear" w:color="000000" w:fill="FFFFFF"/>
            <w:noWrap/>
            <w:vAlign w:val="bottom"/>
            <w:hideMark/>
          </w:tcPr>
          <w:p w14:paraId="5D7D01DF"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-37.63</w:t>
            </w:r>
          </w:p>
        </w:tc>
        <w:tc>
          <w:tcPr>
            <w:tcW w:w="0" w:type="auto"/>
            <w:tcBorders>
              <w:top w:val="nil"/>
              <w:left w:val="nil"/>
              <w:bottom w:val="nil"/>
              <w:right w:val="nil"/>
            </w:tcBorders>
            <w:shd w:val="clear" w:color="000000" w:fill="FFFFFF"/>
            <w:noWrap/>
            <w:vAlign w:val="bottom"/>
            <w:hideMark/>
          </w:tcPr>
          <w:p w14:paraId="1FBDB2B6"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0.17</w:t>
            </w:r>
          </w:p>
        </w:tc>
        <w:tc>
          <w:tcPr>
            <w:tcW w:w="0" w:type="auto"/>
            <w:tcBorders>
              <w:top w:val="nil"/>
              <w:left w:val="nil"/>
              <w:bottom w:val="nil"/>
              <w:right w:val="nil"/>
            </w:tcBorders>
            <w:shd w:val="clear" w:color="000000" w:fill="FFFFFF"/>
            <w:noWrap/>
            <w:vAlign w:val="bottom"/>
            <w:hideMark/>
          </w:tcPr>
          <w:p w14:paraId="4B7DBCC5"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0.08</w:t>
            </w:r>
          </w:p>
        </w:tc>
      </w:tr>
      <w:tr w:rsidR="00463CA6" w:rsidRPr="002627A6" w14:paraId="0B927A5E" w14:textId="77777777" w:rsidTr="00463CA6">
        <w:trPr>
          <w:trHeight w:val="255"/>
        </w:trPr>
        <w:tc>
          <w:tcPr>
            <w:tcW w:w="0" w:type="auto"/>
            <w:tcBorders>
              <w:top w:val="nil"/>
              <w:left w:val="nil"/>
              <w:bottom w:val="nil"/>
              <w:right w:val="nil"/>
            </w:tcBorders>
            <w:shd w:val="clear" w:color="000000" w:fill="FFFFFF"/>
            <w:noWrap/>
            <w:vAlign w:val="bottom"/>
            <w:hideMark/>
          </w:tcPr>
          <w:p w14:paraId="2014327C"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EPS Net Basic</w:t>
            </w:r>
          </w:p>
        </w:tc>
        <w:tc>
          <w:tcPr>
            <w:tcW w:w="0" w:type="auto"/>
            <w:tcBorders>
              <w:top w:val="nil"/>
              <w:left w:val="nil"/>
              <w:bottom w:val="nil"/>
              <w:right w:val="nil"/>
            </w:tcBorders>
            <w:shd w:val="clear" w:color="000000" w:fill="FFFFFF"/>
            <w:noWrap/>
            <w:vAlign w:val="bottom"/>
            <w:hideMark/>
          </w:tcPr>
          <w:p w14:paraId="41E171B3"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2.78</w:t>
            </w:r>
          </w:p>
        </w:tc>
        <w:tc>
          <w:tcPr>
            <w:tcW w:w="0" w:type="auto"/>
            <w:tcBorders>
              <w:top w:val="nil"/>
              <w:left w:val="nil"/>
              <w:bottom w:val="nil"/>
              <w:right w:val="nil"/>
            </w:tcBorders>
            <w:shd w:val="clear" w:color="000000" w:fill="FFFFFF"/>
            <w:noWrap/>
            <w:vAlign w:val="bottom"/>
            <w:hideMark/>
          </w:tcPr>
          <w:p w14:paraId="00D3B1C7"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1.01</w:t>
            </w:r>
          </w:p>
        </w:tc>
        <w:tc>
          <w:tcPr>
            <w:tcW w:w="0" w:type="auto"/>
            <w:tcBorders>
              <w:top w:val="nil"/>
              <w:left w:val="nil"/>
              <w:bottom w:val="nil"/>
              <w:right w:val="nil"/>
            </w:tcBorders>
            <w:shd w:val="clear" w:color="000000" w:fill="FFFFFF"/>
            <w:noWrap/>
            <w:vAlign w:val="bottom"/>
            <w:hideMark/>
          </w:tcPr>
          <w:p w14:paraId="5457D949"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1.77</w:t>
            </w:r>
          </w:p>
        </w:tc>
        <w:tc>
          <w:tcPr>
            <w:tcW w:w="0" w:type="auto"/>
            <w:tcBorders>
              <w:top w:val="nil"/>
              <w:left w:val="nil"/>
              <w:bottom w:val="nil"/>
              <w:right w:val="nil"/>
            </w:tcBorders>
            <w:shd w:val="clear" w:color="000000" w:fill="FFFFFF"/>
            <w:noWrap/>
            <w:vAlign w:val="bottom"/>
            <w:hideMark/>
          </w:tcPr>
          <w:p w14:paraId="4937B5FD"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175.25</w:t>
            </w:r>
          </w:p>
        </w:tc>
        <w:tc>
          <w:tcPr>
            <w:tcW w:w="0" w:type="auto"/>
            <w:tcBorders>
              <w:top w:val="nil"/>
              <w:left w:val="nil"/>
              <w:bottom w:val="nil"/>
              <w:right w:val="nil"/>
            </w:tcBorders>
            <w:shd w:val="clear" w:color="000000" w:fill="FFFFFF"/>
            <w:noWrap/>
            <w:vAlign w:val="bottom"/>
            <w:hideMark/>
          </w:tcPr>
          <w:p w14:paraId="794D8280"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0.58</w:t>
            </w:r>
          </w:p>
        </w:tc>
        <w:tc>
          <w:tcPr>
            <w:tcW w:w="0" w:type="auto"/>
            <w:tcBorders>
              <w:top w:val="nil"/>
              <w:left w:val="nil"/>
              <w:bottom w:val="nil"/>
              <w:right w:val="nil"/>
            </w:tcBorders>
            <w:shd w:val="clear" w:color="000000" w:fill="FFFFFF"/>
            <w:noWrap/>
            <w:vAlign w:val="bottom"/>
            <w:hideMark/>
          </w:tcPr>
          <w:p w14:paraId="2D944F4E"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0.93</w:t>
            </w:r>
          </w:p>
        </w:tc>
        <w:tc>
          <w:tcPr>
            <w:tcW w:w="0" w:type="auto"/>
            <w:tcBorders>
              <w:top w:val="nil"/>
              <w:left w:val="nil"/>
              <w:bottom w:val="nil"/>
              <w:right w:val="nil"/>
            </w:tcBorders>
            <w:shd w:val="clear" w:color="000000" w:fill="FFFFFF"/>
            <w:noWrap/>
            <w:vAlign w:val="bottom"/>
            <w:hideMark/>
          </w:tcPr>
          <w:p w14:paraId="2DB31EE8"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-0.35</w:t>
            </w:r>
          </w:p>
        </w:tc>
        <w:tc>
          <w:tcPr>
            <w:tcW w:w="0" w:type="auto"/>
            <w:tcBorders>
              <w:top w:val="nil"/>
              <w:left w:val="nil"/>
              <w:bottom w:val="nil"/>
              <w:right w:val="nil"/>
            </w:tcBorders>
            <w:shd w:val="clear" w:color="000000" w:fill="FFFFFF"/>
            <w:noWrap/>
            <w:vAlign w:val="bottom"/>
            <w:hideMark/>
          </w:tcPr>
          <w:p w14:paraId="4BB56D44"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-37.63</w:t>
            </w:r>
          </w:p>
        </w:tc>
        <w:tc>
          <w:tcPr>
            <w:tcW w:w="0" w:type="auto"/>
            <w:tcBorders>
              <w:top w:val="nil"/>
              <w:left w:val="nil"/>
              <w:bottom w:val="nil"/>
              <w:right w:val="nil"/>
            </w:tcBorders>
            <w:shd w:val="clear" w:color="000000" w:fill="FFFFFF"/>
            <w:noWrap/>
            <w:vAlign w:val="bottom"/>
            <w:hideMark/>
          </w:tcPr>
          <w:p w14:paraId="0A2DB262"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0.17</w:t>
            </w:r>
          </w:p>
        </w:tc>
        <w:tc>
          <w:tcPr>
            <w:tcW w:w="0" w:type="auto"/>
            <w:tcBorders>
              <w:top w:val="nil"/>
              <w:left w:val="nil"/>
              <w:bottom w:val="nil"/>
              <w:right w:val="nil"/>
            </w:tcBorders>
            <w:shd w:val="clear" w:color="000000" w:fill="FFFFFF"/>
            <w:noWrap/>
            <w:vAlign w:val="bottom"/>
            <w:hideMark/>
          </w:tcPr>
          <w:p w14:paraId="16210390"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0.08</w:t>
            </w:r>
          </w:p>
        </w:tc>
      </w:tr>
      <w:tr w:rsidR="00463CA6" w:rsidRPr="002627A6" w14:paraId="1D414863" w14:textId="77777777" w:rsidTr="00463CA6">
        <w:trPr>
          <w:trHeight w:val="255"/>
        </w:trPr>
        <w:tc>
          <w:tcPr>
            <w:tcW w:w="0" w:type="auto"/>
            <w:tcBorders>
              <w:top w:val="nil"/>
              <w:left w:val="nil"/>
              <w:bottom w:val="nil"/>
              <w:right w:val="nil"/>
            </w:tcBorders>
            <w:shd w:val="clear" w:color="000000" w:fill="FFFFFF"/>
            <w:noWrap/>
            <w:vAlign w:val="bottom"/>
            <w:hideMark/>
          </w:tcPr>
          <w:p w14:paraId="0D6D0D77"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EPS Continuing Diluted</w:t>
            </w:r>
          </w:p>
        </w:tc>
        <w:tc>
          <w:tcPr>
            <w:tcW w:w="0" w:type="auto"/>
            <w:tcBorders>
              <w:top w:val="nil"/>
              <w:left w:val="nil"/>
              <w:bottom w:val="nil"/>
              <w:right w:val="nil"/>
            </w:tcBorders>
            <w:shd w:val="clear" w:color="000000" w:fill="FFFFFF"/>
            <w:noWrap/>
            <w:vAlign w:val="bottom"/>
            <w:hideMark/>
          </w:tcPr>
          <w:p w14:paraId="2BAA533E"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2.77</w:t>
            </w:r>
          </w:p>
        </w:tc>
        <w:tc>
          <w:tcPr>
            <w:tcW w:w="0" w:type="auto"/>
            <w:tcBorders>
              <w:top w:val="nil"/>
              <w:left w:val="nil"/>
              <w:bottom w:val="nil"/>
              <w:right w:val="nil"/>
            </w:tcBorders>
            <w:shd w:val="clear" w:color="000000" w:fill="FFFFFF"/>
            <w:noWrap/>
            <w:vAlign w:val="bottom"/>
            <w:hideMark/>
          </w:tcPr>
          <w:p w14:paraId="4048302A"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1.01</w:t>
            </w:r>
          </w:p>
        </w:tc>
        <w:tc>
          <w:tcPr>
            <w:tcW w:w="0" w:type="auto"/>
            <w:tcBorders>
              <w:top w:val="nil"/>
              <w:left w:val="nil"/>
              <w:bottom w:val="nil"/>
              <w:right w:val="nil"/>
            </w:tcBorders>
            <w:shd w:val="clear" w:color="000000" w:fill="FFFFFF"/>
            <w:noWrap/>
            <w:vAlign w:val="bottom"/>
            <w:hideMark/>
          </w:tcPr>
          <w:p w14:paraId="2C6C8F67"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1.76</w:t>
            </w:r>
          </w:p>
        </w:tc>
        <w:tc>
          <w:tcPr>
            <w:tcW w:w="0" w:type="auto"/>
            <w:tcBorders>
              <w:top w:val="nil"/>
              <w:left w:val="nil"/>
              <w:bottom w:val="nil"/>
              <w:right w:val="nil"/>
            </w:tcBorders>
            <w:shd w:val="clear" w:color="000000" w:fill="FFFFFF"/>
            <w:noWrap/>
            <w:vAlign w:val="bottom"/>
            <w:hideMark/>
          </w:tcPr>
          <w:p w14:paraId="5BC63B95"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174.26</w:t>
            </w:r>
          </w:p>
        </w:tc>
        <w:tc>
          <w:tcPr>
            <w:tcW w:w="0" w:type="auto"/>
            <w:tcBorders>
              <w:top w:val="nil"/>
              <w:left w:val="nil"/>
              <w:bottom w:val="nil"/>
              <w:right w:val="nil"/>
            </w:tcBorders>
            <w:shd w:val="clear" w:color="000000" w:fill="FFFFFF"/>
            <w:noWrap/>
            <w:vAlign w:val="bottom"/>
            <w:hideMark/>
          </w:tcPr>
          <w:p w14:paraId="5EE8A2D0"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0.57</w:t>
            </w:r>
          </w:p>
        </w:tc>
        <w:tc>
          <w:tcPr>
            <w:tcW w:w="0" w:type="auto"/>
            <w:tcBorders>
              <w:top w:val="nil"/>
              <w:left w:val="nil"/>
              <w:bottom w:val="nil"/>
              <w:right w:val="nil"/>
            </w:tcBorders>
            <w:shd w:val="clear" w:color="000000" w:fill="FFFFFF"/>
            <w:noWrap/>
            <w:vAlign w:val="bottom"/>
            <w:hideMark/>
          </w:tcPr>
          <w:p w14:paraId="1DBADDAE"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0.92</w:t>
            </w:r>
          </w:p>
        </w:tc>
        <w:tc>
          <w:tcPr>
            <w:tcW w:w="0" w:type="auto"/>
            <w:tcBorders>
              <w:top w:val="nil"/>
              <w:left w:val="nil"/>
              <w:bottom w:val="nil"/>
              <w:right w:val="nil"/>
            </w:tcBorders>
            <w:shd w:val="clear" w:color="000000" w:fill="FFFFFF"/>
            <w:noWrap/>
            <w:vAlign w:val="bottom"/>
            <w:hideMark/>
          </w:tcPr>
          <w:p w14:paraId="24D72711"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-0.35</w:t>
            </w:r>
          </w:p>
        </w:tc>
        <w:tc>
          <w:tcPr>
            <w:tcW w:w="0" w:type="auto"/>
            <w:tcBorders>
              <w:top w:val="nil"/>
              <w:left w:val="nil"/>
              <w:bottom w:val="nil"/>
              <w:right w:val="nil"/>
            </w:tcBorders>
            <w:shd w:val="clear" w:color="000000" w:fill="FFFFFF"/>
            <w:noWrap/>
            <w:vAlign w:val="bottom"/>
            <w:hideMark/>
          </w:tcPr>
          <w:p w14:paraId="6D027C42"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-38.04</w:t>
            </w:r>
          </w:p>
        </w:tc>
        <w:tc>
          <w:tcPr>
            <w:tcW w:w="0" w:type="auto"/>
            <w:tcBorders>
              <w:top w:val="nil"/>
              <w:left w:val="nil"/>
              <w:bottom w:val="nil"/>
              <w:right w:val="nil"/>
            </w:tcBorders>
            <w:shd w:val="clear" w:color="000000" w:fill="FFFFFF"/>
            <w:noWrap/>
            <w:vAlign w:val="bottom"/>
            <w:hideMark/>
          </w:tcPr>
          <w:p w14:paraId="1365DBF4"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0.17</w:t>
            </w:r>
          </w:p>
        </w:tc>
        <w:tc>
          <w:tcPr>
            <w:tcW w:w="0" w:type="auto"/>
            <w:tcBorders>
              <w:top w:val="nil"/>
              <w:left w:val="nil"/>
              <w:bottom w:val="nil"/>
              <w:right w:val="nil"/>
            </w:tcBorders>
            <w:shd w:val="clear" w:color="000000" w:fill="FFFFFF"/>
            <w:noWrap/>
            <w:vAlign w:val="bottom"/>
            <w:hideMark/>
          </w:tcPr>
          <w:p w14:paraId="45B3C960"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0.08</w:t>
            </w:r>
          </w:p>
        </w:tc>
      </w:tr>
      <w:tr w:rsidR="00463CA6" w:rsidRPr="002627A6" w14:paraId="009C11DF" w14:textId="77777777" w:rsidTr="00463CA6">
        <w:trPr>
          <w:trHeight w:val="255"/>
        </w:trPr>
        <w:tc>
          <w:tcPr>
            <w:tcW w:w="0" w:type="auto"/>
            <w:tcBorders>
              <w:top w:val="nil"/>
              <w:left w:val="nil"/>
              <w:bottom w:val="nil"/>
              <w:right w:val="nil"/>
            </w:tcBorders>
            <w:shd w:val="clear" w:color="000000" w:fill="FFFFFF"/>
            <w:noWrap/>
            <w:vAlign w:val="bottom"/>
            <w:hideMark/>
          </w:tcPr>
          <w:p w14:paraId="6C82AFA4"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EPS Net Diluted</w:t>
            </w:r>
          </w:p>
        </w:tc>
        <w:tc>
          <w:tcPr>
            <w:tcW w:w="0" w:type="auto"/>
            <w:tcBorders>
              <w:top w:val="nil"/>
              <w:left w:val="nil"/>
              <w:bottom w:val="nil"/>
              <w:right w:val="nil"/>
            </w:tcBorders>
            <w:shd w:val="clear" w:color="000000" w:fill="FFFFFF"/>
            <w:noWrap/>
            <w:vAlign w:val="bottom"/>
            <w:hideMark/>
          </w:tcPr>
          <w:p w14:paraId="6C9910D3"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2.77</w:t>
            </w:r>
          </w:p>
        </w:tc>
        <w:tc>
          <w:tcPr>
            <w:tcW w:w="0" w:type="auto"/>
            <w:tcBorders>
              <w:top w:val="nil"/>
              <w:left w:val="nil"/>
              <w:bottom w:val="nil"/>
              <w:right w:val="nil"/>
            </w:tcBorders>
            <w:shd w:val="clear" w:color="000000" w:fill="FFFFFF"/>
            <w:noWrap/>
            <w:vAlign w:val="bottom"/>
            <w:hideMark/>
          </w:tcPr>
          <w:p w14:paraId="47275E38"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1.01</w:t>
            </w:r>
          </w:p>
        </w:tc>
        <w:tc>
          <w:tcPr>
            <w:tcW w:w="0" w:type="auto"/>
            <w:tcBorders>
              <w:top w:val="nil"/>
              <w:left w:val="nil"/>
              <w:bottom w:val="nil"/>
              <w:right w:val="nil"/>
            </w:tcBorders>
            <w:shd w:val="clear" w:color="000000" w:fill="FFFFFF"/>
            <w:noWrap/>
            <w:vAlign w:val="bottom"/>
            <w:hideMark/>
          </w:tcPr>
          <w:p w14:paraId="4C567604"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1.76</w:t>
            </w:r>
          </w:p>
        </w:tc>
        <w:tc>
          <w:tcPr>
            <w:tcW w:w="0" w:type="auto"/>
            <w:tcBorders>
              <w:top w:val="nil"/>
              <w:left w:val="nil"/>
              <w:bottom w:val="nil"/>
              <w:right w:val="nil"/>
            </w:tcBorders>
            <w:shd w:val="clear" w:color="000000" w:fill="FFFFFF"/>
            <w:noWrap/>
            <w:vAlign w:val="bottom"/>
            <w:hideMark/>
          </w:tcPr>
          <w:p w14:paraId="2BFA51F8"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174.26</w:t>
            </w:r>
          </w:p>
        </w:tc>
        <w:tc>
          <w:tcPr>
            <w:tcW w:w="0" w:type="auto"/>
            <w:tcBorders>
              <w:top w:val="nil"/>
              <w:left w:val="nil"/>
              <w:bottom w:val="nil"/>
              <w:right w:val="nil"/>
            </w:tcBorders>
            <w:shd w:val="clear" w:color="000000" w:fill="FFFFFF"/>
            <w:noWrap/>
            <w:vAlign w:val="bottom"/>
            <w:hideMark/>
          </w:tcPr>
          <w:p w14:paraId="3D275AC1"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0.57</w:t>
            </w:r>
          </w:p>
        </w:tc>
        <w:tc>
          <w:tcPr>
            <w:tcW w:w="0" w:type="auto"/>
            <w:tcBorders>
              <w:top w:val="nil"/>
              <w:left w:val="nil"/>
              <w:bottom w:val="nil"/>
              <w:right w:val="nil"/>
            </w:tcBorders>
            <w:shd w:val="clear" w:color="000000" w:fill="FFFFFF"/>
            <w:noWrap/>
            <w:vAlign w:val="bottom"/>
            <w:hideMark/>
          </w:tcPr>
          <w:p w14:paraId="29D178C7"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0.92</w:t>
            </w:r>
          </w:p>
        </w:tc>
        <w:tc>
          <w:tcPr>
            <w:tcW w:w="0" w:type="auto"/>
            <w:tcBorders>
              <w:top w:val="nil"/>
              <w:left w:val="nil"/>
              <w:bottom w:val="nil"/>
              <w:right w:val="nil"/>
            </w:tcBorders>
            <w:shd w:val="clear" w:color="000000" w:fill="FFFFFF"/>
            <w:noWrap/>
            <w:vAlign w:val="bottom"/>
            <w:hideMark/>
          </w:tcPr>
          <w:p w14:paraId="64133BE3"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-0.35</w:t>
            </w:r>
          </w:p>
        </w:tc>
        <w:tc>
          <w:tcPr>
            <w:tcW w:w="0" w:type="auto"/>
            <w:tcBorders>
              <w:top w:val="nil"/>
              <w:left w:val="nil"/>
              <w:bottom w:val="nil"/>
              <w:right w:val="nil"/>
            </w:tcBorders>
            <w:shd w:val="clear" w:color="000000" w:fill="FFFFFF"/>
            <w:noWrap/>
            <w:vAlign w:val="bottom"/>
            <w:hideMark/>
          </w:tcPr>
          <w:p w14:paraId="50ED6C40"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-38.04</w:t>
            </w:r>
          </w:p>
        </w:tc>
        <w:tc>
          <w:tcPr>
            <w:tcW w:w="0" w:type="auto"/>
            <w:tcBorders>
              <w:top w:val="nil"/>
              <w:left w:val="nil"/>
              <w:bottom w:val="nil"/>
              <w:right w:val="nil"/>
            </w:tcBorders>
            <w:shd w:val="clear" w:color="000000" w:fill="FFFFFF"/>
            <w:noWrap/>
            <w:vAlign w:val="bottom"/>
            <w:hideMark/>
          </w:tcPr>
          <w:p w14:paraId="3F5EA599"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0.17</w:t>
            </w:r>
          </w:p>
        </w:tc>
        <w:tc>
          <w:tcPr>
            <w:tcW w:w="0" w:type="auto"/>
            <w:tcBorders>
              <w:top w:val="nil"/>
              <w:left w:val="nil"/>
              <w:bottom w:val="nil"/>
              <w:right w:val="nil"/>
            </w:tcBorders>
            <w:shd w:val="clear" w:color="000000" w:fill="FFFFFF"/>
            <w:noWrap/>
            <w:vAlign w:val="bottom"/>
            <w:hideMark/>
          </w:tcPr>
          <w:p w14:paraId="2D03A9F6"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0.08</w:t>
            </w:r>
          </w:p>
        </w:tc>
      </w:tr>
      <w:tr w:rsidR="00463CA6" w:rsidRPr="002627A6" w14:paraId="4BBDFBF1" w14:textId="77777777" w:rsidTr="00463CA6">
        <w:trPr>
          <w:trHeight w:val="255"/>
        </w:trPr>
        <w:tc>
          <w:tcPr>
            <w:tcW w:w="0" w:type="auto"/>
            <w:tcBorders>
              <w:top w:val="nil"/>
              <w:left w:val="nil"/>
              <w:bottom w:val="nil"/>
              <w:right w:val="nil"/>
            </w:tcBorders>
            <w:shd w:val="clear" w:color="000000" w:fill="FFFFFF"/>
            <w:noWrap/>
            <w:vAlign w:val="bottom"/>
            <w:hideMark/>
          </w:tcPr>
          <w:p w14:paraId="7E6640C5"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33CFBE94"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43CF001E"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77445C42"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14943642"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14F23335"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2AA338B2"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52C2C03B"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145580C9"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2F3A6155"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6DB4CA33"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r>
      <w:tr w:rsidR="00463CA6" w:rsidRPr="002627A6" w14:paraId="0F03DB9B" w14:textId="77777777" w:rsidTr="00463CA6">
        <w:trPr>
          <w:trHeight w:val="405"/>
        </w:trPr>
        <w:tc>
          <w:tcPr>
            <w:tcW w:w="0" w:type="auto"/>
            <w:gridSpan w:val="2"/>
            <w:tcBorders>
              <w:top w:val="nil"/>
              <w:left w:val="nil"/>
              <w:bottom w:val="nil"/>
              <w:right w:val="nil"/>
            </w:tcBorders>
            <w:shd w:val="clear" w:color="000000" w:fill="FFFFFF"/>
            <w:noWrap/>
            <w:vAlign w:val="bottom"/>
            <w:hideMark/>
          </w:tcPr>
          <w:p w14:paraId="5277184D" w14:textId="77777777" w:rsidR="00463CA6" w:rsidRPr="002627A6" w:rsidRDefault="00463CA6" w:rsidP="00463CA6">
            <w:pPr>
              <w:spacing w:after="0" w:line="240" w:lineRule="auto"/>
              <w:rPr>
                <w:rFonts w:ascii="Arial" w:eastAsia="Times New Roman" w:hAnsi="Arial" w:cs="Arial"/>
                <w:b/>
                <w:bCs/>
                <w:sz w:val="10"/>
                <w:szCs w:val="10"/>
              </w:rPr>
            </w:pPr>
            <w:r w:rsidRPr="002627A6">
              <w:rPr>
                <w:rFonts w:ascii="Arial" w:eastAsia="Times New Roman" w:hAnsi="Arial" w:cs="Arial"/>
                <w:b/>
                <w:bCs/>
                <w:sz w:val="10"/>
                <w:szCs w:val="10"/>
              </w:rPr>
              <w:t>Safeway Inc. (NYS: SWY)</w:t>
            </w:r>
          </w:p>
        </w:tc>
        <w:tc>
          <w:tcPr>
            <w:tcW w:w="0" w:type="auto"/>
            <w:tcBorders>
              <w:top w:val="nil"/>
              <w:left w:val="nil"/>
              <w:bottom w:val="nil"/>
              <w:right w:val="nil"/>
            </w:tcBorders>
            <w:shd w:val="clear" w:color="000000" w:fill="FFFFFF"/>
            <w:noWrap/>
            <w:vAlign w:val="bottom"/>
            <w:hideMark/>
          </w:tcPr>
          <w:p w14:paraId="3DEC3450"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299FC1F2"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70E0356E"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646EB8F7"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06BACD40"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4760CAD8"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67529BF4"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6735D786"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179A2180"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r>
      <w:tr w:rsidR="00463CA6" w:rsidRPr="002627A6" w14:paraId="52457506" w14:textId="77777777" w:rsidTr="00463CA6">
        <w:trPr>
          <w:trHeight w:val="255"/>
        </w:trPr>
        <w:tc>
          <w:tcPr>
            <w:tcW w:w="0" w:type="auto"/>
            <w:tcBorders>
              <w:top w:val="nil"/>
              <w:left w:val="nil"/>
              <w:bottom w:val="nil"/>
              <w:right w:val="nil"/>
            </w:tcBorders>
            <w:shd w:val="clear" w:color="000000" w:fill="FFFFFF"/>
            <w:hideMark/>
          </w:tcPr>
          <w:p w14:paraId="220C9450" w14:textId="77777777" w:rsidR="00463CA6" w:rsidRPr="002627A6" w:rsidRDefault="00463CA6" w:rsidP="00463CA6">
            <w:pPr>
              <w:spacing w:after="0" w:line="240" w:lineRule="auto"/>
              <w:rPr>
                <w:rFonts w:ascii="Arial" w:eastAsia="Times New Roman" w:hAnsi="Arial" w:cs="Arial"/>
                <w:b/>
                <w:bCs/>
                <w:sz w:val="10"/>
                <w:szCs w:val="10"/>
              </w:rPr>
            </w:pPr>
            <w:r w:rsidRPr="002627A6">
              <w:rPr>
                <w:rFonts w:ascii="Arial" w:eastAsia="Times New Roman" w:hAnsi="Arial" w:cs="Arial"/>
                <w:b/>
                <w:bCs/>
                <w:sz w:val="10"/>
                <w:szCs w:val="10"/>
              </w:rPr>
              <w:t xml:space="preserve">Income Statement </w:t>
            </w:r>
          </w:p>
        </w:tc>
        <w:tc>
          <w:tcPr>
            <w:tcW w:w="0" w:type="auto"/>
            <w:tcBorders>
              <w:top w:val="nil"/>
              <w:left w:val="nil"/>
              <w:bottom w:val="nil"/>
              <w:right w:val="nil"/>
            </w:tcBorders>
            <w:shd w:val="clear" w:color="000000" w:fill="FFFFFF"/>
            <w:noWrap/>
            <w:vAlign w:val="bottom"/>
            <w:hideMark/>
          </w:tcPr>
          <w:p w14:paraId="57A29415"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1317CD5D"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132E1333"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69A337A8"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359B27B6"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1C4F3860"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26328AC0"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7C01B359"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684A6819"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09887036"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r>
      <w:tr w:rsidR="00463CA6" w:rsidRPr="002627A6" w14:paraId="788BEB1E" w14:textId="77777777" w:rsidTr="00463CA6">
        <w:trPr>
          <w:trHeight w:val="255"/>
        </w:trPr>
        <w:tc>
          <w:tcPr>
            <w:tcW w:w="0" w:type="auto"/>
            <w:tcBorders>
              <w:top w:val="single" w:sz="4" w:space="0" w:color="auto"/>
              <w:left w:val="single" w:sz="4" w:space="0" w:color="auto"/>
              <w:bottom w:val="nil"/>
              <w:right w:val="nil"/>
            </w:tcBorders>
            <w:shd w:val="clear" w:color="000000" w:fill="FFFFFF"/>
            <w:noWrap/>
            <w:vAlign w:val="center"/>
            <w:hideMark/>
          </w:tcPr>
          <w:p w14:paraId="4DA743DE"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 </w:t>
            </w:r>
          </w:p>
        </w:tc>
        <w:tc>
          <w:tcPr>
            <w:tcW w:w="0" w:type="auto"/>
            <w:tcBorders>
              <w:top w:val="single" w:sz="4" w:space="0" w:color="auto"/>
              <w:left w:val="nil"/>
              <w:bottom w:val="nil"/>
              <w:right w:val="nil"/>
            </w:tcBorders>
            <w:shd w:val="clear" w:color="000000" w:fill="FFFFFF"/>
            <w:vAlign w:val="center"/>
            <w:hideMark/>
          </w:tcPr>
          <w:p w14:paraId="24E36993"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12/31/2013</w:t>
            </w:r>
          </w:p>
        </w:tc>
        <w:tc>
          <w:tcPr>
            <w:tcW w:w="0" w:type="auto"/>
            <w:tcBorders>
              <w:top w:val="single" w:sz="4" w:space="0" w:color="auto"/>
              <w:left w:val="nil"/>
              <w:bottom w:val="nil"/>
              <w:right w:val="nil"/>
            </w:tcBorders>
            <w:shd w:val="clear" w:color="000000" w:fill="FFFFFF"/>
            <w:vAlign w:val="center"/>
            <w:hideMark/>
          </w:tcPr>
          <w:p w14:paraId="435602A5"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12/29/2012</w:t>
            </w:r>
          </w:p>
        </w:tc>
        <w:tc>
          <w:tcPr>
            <w:tcW w:w="0" w:type="auto"/>
            <w:tcBorders>
              <w:top w:val="single" w:sz="4" w:space="0" w:color="auto"/>
              <w:left w:val="nil"/>
              <w:bottom w:val="nil"/>
              <w:right w:val="nil"/>
            </w:tcBorders>
            <w:shd w:val="clear" w:color="000000" w:fill="FFFFFF"/>
            <w:vAlign w:val="center"/>
            <w:hideMark/>
          </w:tcPr>
          <w:p w14:paraId="55B05067"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Variance</w:t>
            </w:r>
          </w:p>
        </w:tc>
        <w:tc>
          <w:tcPr>
            <w:tcW w:w="0" w:type="auto"/>
            <w:tcBorders>
              <w:top w:val="single" w:sz="4" w:space="0" w:color="auto"/>
              <w:left w:val="nil"/>
              <w:bottom w:val="nil"/>
              <w:right w:val="nil"/>
            </w:tcBorders>
            <w:shd w:val="clear" w:color="000000" w:fill="FFFFFF"/>
            <w:vAlign w:val="center"/>
            <w:hideMark/>
          </w:tcPr>
          <w:p w14:paraId="68095ECD"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 </w:t>
            </w:r>
          </w:p>
        </w:tc>
        <w:tc>
          <w:tcPr>
            <w:tcW w:w="0" w:type="auto"/>
            <w:tcBorders>
              <w:top w:val="single" w:sz="4" w:space="0" w:color="auto"/>
              <w:left w:val="nil"/>
              <w:bottom w:val="nil"/>
              <w:right w:val="nil"/>
            </w:tcBorders>
            <w:shd w:val="clear" w:color="000000" w:fill="FFFFFF"/>
            <w:vAlign w:val="center"/>
            <w:hideMark/>
          </w:tcPr>
          <w:p w14:paraId="4A86C114"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12/31/2013</w:t>
            </w:r>
          </w:p>
        </w:tc>
        <w:tc>
          <w:tcPr>
            <w:tcW w:w="0" w:type="auto"/>
            <w:tcBorders>
              <w:top w:val="single" w:sz="4" w:space="0" w:color="auto"/>
              <w:left w:val="nil"/>
              <w:bottom w:val="nil"/>
              <w:right w:val="nil"/>
            </w:tcBorders>
            <w:shd w:val="clear" w:color="000000" w:fill="FFFFFF"/>
            <w:vAlign w:val="center"/>
            <w:hideMark/>
          </w:tcPr>
          <w:p w14:paraId="2EA9F79B"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06/15/2013</w:t>
            </w:r>
          </w:p>
        </w:tc>
        <w:tc>
          <w:tcPr>
            <w:tcW w:w="0" w:type="auto"/>
            <w:tcBorders>
              <w:top w:val="single" w:sz="4" w:space="0" w:color="auto"/>
              <w:left w:val="nil"/>
              <w:bottom w:val="nil"/>
              <w:right w:val="nil"/>
            </w:tcBorders>
            <w:shd w:val="clear" w:color="000000" w:fill="FFFFFF"/>
            <w:vAlign w:val="center"/>
            <w:hideMark/>
          </w:tcPr>
          <w:p w14:paraId="498CB8E5"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Variance</w:t>
            </w:r>
          </w:p>
        </w:tc>
        <w:tc>
          <w:tcPr>
            <w:tcW w:w="0" w:type="auto"/>
            <w:tcBorders>
              <w:top w:val="single" w:sz="4" w:space="0" w:color="auto"/>
              <w:left w:val="nil"/>
              <w:bottom w:val="nil"/>
              <w:right w:val="nil"/>
            </w:tcBorders>
            <w:shd w:val="clear" w:color="000000" w:fill="FFFFFF"/>
            <w:vAlign w:val="center"/>
            <w:hideMark/>
          </w:tcPr>
          <w:p w14:paraId="369DFCE3"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 </w:t>
            </w:r>
          </w:p>
        </w:tc>
        <w:tc>
          <w:tcPr>
            <w:tcW w:w="0" w:type="auto"/>
            <w:gridSpan w:val="2"/>
            <w:tcBorders>
              <w:top w:val="single" w:sz="4" w:space="0" w:color="auto"/>
              <w:left w:val="nil"/>
              <w:bottom w:val="nil"/>
              <w:right w:val="single" w:sz="4" w:space="0" w:color="000000"/>
            </w:tcBorders>
            <w:shd w:val="clear" w:color="000000" w:fill="FFFFFF"/>
            <w:noWrap/>
            <w:vAlign w:val="center"/>
            <w:hideMark/>
          </w:tcPr>
          <w:p w14:paraId="65FB662E"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Compound Annual Growth Rate</w:t>
            </w:r>
          </w:p>
        </w:tc>
      </w:tr>
      <w:tr w:rsidR="00463CA6" w:rsidRPr="002627A6" w14:paraId="162D254C" w14:textId="77777777" w:rsidTr="00463CA6">
        <w:trPr>
          <w:trHeight w:val="255"/>
        </w:trPr>
        <w:tc>
          <w:tcPr>
            <w:tcW w:w="0" w:type="auto"/>
            <w:tcBorders>
              <w:top w:val="nil"/>
              <w:left w:val="single" w:sz="4" w:space="0" w:color="auto"/>
              <w:bottom w:val="single" w:sz="4" w:space="0" w:color="auto"/>
              <w:right w:val="nil"/>
            </w:tcBorders>
            <w:shd w:val="clear" w:color="000000" w:fill="FFFFFF"/>
            <w:noWrap/>
            <w:hideMark/>
          </w:tcPr>
          <w:p w14:paraId="2AC7DA22" w14:textId="77777777" w:rsidR="00463CA6" w:rsidRPr="002627A6" w:rsidRDefault="00463CA6" w:rsidP="00463CA6">
            <w:pPr>
              <w:spacing w:after="0" w:line="240" w:lineRule="auto"/>
              <w:rPr>
                <w:rFonts w:ascii="Arial" w:eastAsia="Times New Roman" w:hAnsi="Arial" w:cs="Arial"/>
                <w:b/>
                <w:bCs/>
                <w:sz w:val="10"/>
                <w:szCs w:val="10"/>
              </w:rPr>
            </w:pPr>
            <w:r w:rsidRPr="002627A6">
              <w:rPr>
                <w:rFonts w:ascii="Arial" w:eastAsia="Times New Roman" w:hAnsi="Arial" w:cs="Arial"/>
                <w:b/>
                <w:bCs/>
                <w:sz w:val="10"/>
                <w:szCs w:val="10"/>
              </w:rPr>
              <w:t>Item</w:t>
            </w:r>
          </w:p>
        </w:tc>
        <w:tc>
          <w:tcPr>
            <w:tcW w:w="0" w:type="auto"/>
            <w:tcBorders>
              <w:top w:val="nil"/>
              <w:left w:val="nil"/>
              <w:bottom w:val="single" w:sz="4" w:space="0" w:color="auto"/>
              <w:right w:val="nil"/>
            </w:tcBorders>
            <w:shd w:val="clear" w:color="000000" w:fill="FFFFFF"/>
            <w:hideMark/>
          </w:tcPr>
          <w:p w14:paraId="500803F9"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5E8D3515"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6A3A475C"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58D0815E"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w:t>
            </w:r>
          </w:p>
        </w:tc>
        <w:tc>
          <w:tcPr>
            <w:tcW w:w="0" w:type="auto"/>
            <w:tcBorders>
              <w:top w:val="nil"/>
              <w:left w:val="nil"/>
              <w:bottom w:val="single" w:sz="4" w:space="0" w:color="auto"/>
              <w:right w:val="nil"/>
            </w:tcBorders>
            <w:shd w:val="clear" w:color="000000" w:fill="FFFFFF"/>
            <w:hideMark/>
          </w:tcPr>
          <w:p w14:paraId="51FFD108"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5E031099"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36A09E9D"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4AF1CF7E"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w:t>
            </w:r>
          </w:p>
        </w:tc>
        <w:tc>
          <w:tcPr>
            <w:tcW w:w="0" w:type="auto"/>
            <w:tcBorders>
              <w:top w:val="nil"/>
              <w:left w:val="nil"/>
              <w:bottom w:val="single" w:sz="4" w:space="0" w:color="auto"/>
              <w:right w:val="nil"/>
            </w:tcBorders>
            <w:shd w:val="clear" w:color="000000" w:fill="FFFFFF"/>
            <w:hideMark/>
          </w:tcPr>
          <w:p w14:paraId="39B1E22D"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3 Year</w:t>
            </w:r>
          </w:p>
        </w:tc>
        <w:tc>
          <w:tcPr>
            <w:tcW w:w="0" w:type="auto"/>
            <w:tcBorders>
              <w:top w:val="nil"/>
              <w:left w:val="nil"/>
              <w:bottom w:val="single" w:sz="4" w:space="0" w:color="auto"/>
              <w:right w:val="single" w:sz="4" w:space="0" w:color="auto"/>
            </w:tcBorders>
            <w:shd w:val="clear" w:color="000000" w:fill="FFFFFF"/>
            <w:hideMark/>
          </w:tcPr>
          <w:p w14:paraId="783EA42C"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5 Year</w:t>
            </w:r>
          </w:p>
        </w:tc>
      </w:tr>
      <w:tr w:rsidR="00463CA6" w:rsidRPr="002627A6" w14:paraId="4B7D754C" w14:textId="77777777" w:rsidTr="00463CA6">
        <w:trPr>
          <w:trHeight w:val="255"/>
        </w:trPr>
        <w:tc>
          <w:tcPr>
            <w:tcW w:w="0" w:type="auto"/>
            <w:tcBorders>
              <w:top w:val="nil"/>
              <w:left w:val="nil"/>
              <w:bottom w:val="nil"/>
              <w:right w:val="nil"/>
            </w:tcBorders>
            <w:shd w:val="clear" w:color="000000" w:fill="FFFFFF"/>
            <w:noWrap/>
            <w:vAlign w:val="bottom"/>
            <w:hideMark/>
          </w:tcPr>
          <w:p w14:paraId="5CFC8B15"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Revenues</w:t>
            </w:r>
          </w:p>
        </w:tc>
        <w:tc>
          <w:tcPr>
            <w:tcW w:w="0" w:type="auto"/>
            <w:tcBorders>
              <w:top w:val="nil"/>
              <w:left w:val="nil"/>
              <w:bottom w:val="nil"/>
              <w:right w:val="nil"/>
            </w:tcBorders>
            <w:shd w:val="clear" w:color="000000" w:fill="FFFFFF"/>
            <w:noWrap/>
            <w:vAlign w:val="bottom"/>
            <w:hideMark/>
          </w:tcPr>
          <w:p w14:paraId="5F70807D"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36,139,100,000</w:t>
            </w:r>
          </w:p>
        </w:tc>
        <w:tc>
          <w:tcPr>
            <w:tcW w:w="0" w:type="auto"/>
            <w:tcBorders>
              <w:top w:val="nil"/>
              <w:left w:val="nil"/>
              <w:bottom w:val="nil"/>
              <w:right w:val="nil"/>
            </w:tcBorders>
            <w:shd w:val="clear" w:color="000000" w:fill="FFFFFF"/>
            <w:noWrap/>
            <w:vAlign w:val="bottom"/>
            <w:hideMark/>
          </w:tcPr>
          <w:p w14:paraId="79FE2FC5"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44,206,500,000</w:t>
            </w:r>
          </w:p>
        </w:tc>
        <w:tc>
          <w:tcPr>
            <w:tcW w:w="0" w:type="auto"/>
            <w:tcBorders>
              <w:top w:val="nil"/>
              <w:left w:val="nil"/>
              <w:bottom w:val="nil"/>
              <w:right w:val="nil"/>
            </w:tcBorders>
            <w:shd w:val="clear" w:color="000000" w:fill="FFFFFF"/>
            <w:noWrap/>
            <w:vAlign w:val="bottom"/>
            <w:hideMark/>
          </w:tcPr>
          <w:p w14:paraId="277B9C24"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-8,067,400,000</w:t>
            </w:r>
          </w:p>
        </w:tc>
        <w:tc>
          <w:tcPr>
            <w:tcW w:w="0" w:type="auto"/>
            <w:tcBorders>
              <w:top w:val="nil"/>
              <w:left w:val="single" w:sz="4" w:space="0" w:color="auto"/>
              <w:bottom w:val="nil"/>
              <w:right w:val="single" w:sz="4" w:space="0" w:color="auto"/>
            </w:tcBorders>
            <w:shd w:val="clear" w:color="000000" w:fill="FFFFFF"/>
            <w:noWrap/>
            <w:vAlign w:val="bottom"/>
            <w:hideMark/>
          </w:tcPr>
          <w:p w14:paraId="4C21E96B"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-18.25</w:t>
            </w:r>
          </w:p>
        </w:tc>
        <w:tc>
          <w:tcPr>
            <w:tcW w:w="0" w:type="auto"/>
            <w:tcBorders>
              <w:top w:val="nil"/>
              <w:left w:val="nil"/>
              <w:bottom w:val="nil"/>
              <w:right w:val="nil"/>
            </w:tcBorders>
            <w:shd w:val="clear" w:color="000000" w:fill="FFFFFF"/>
            <w:noWrap/>
            <w:vAlign w:val="bottom"/>
            <w:hideMark/>
          </w:tcPr>
          <w:p w14:paraId="4C048DA1"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10,314,300,000</w:t>
            </w:r>
          </w:p>
        </w:tc>
        <w:tc>
          <w:tcPr>
            <w:tcW w:w="0" w:type="auto"/>
            <w:tcBorders>
              <w:top w:val="nil"/>
              <w:left w:val="nil"/>
              <w:bottom w:val="nil"/>
              <w:right w:val="nil"/>
            </w:tcBorders>
            <w:shd w:val="clear" w:color="000000" w:fill="FFFFFF"/>
            <w:noWrap/>
            <w:vAlign w:val="bottom"/>
            <w:hideMark/>
          </w:tcPr>
          <w:p w14:paraId="65BA3892"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8,696,100,000</w:t>
            </w:r>
          </w:p>
        </w:tc>
        <w:tc>
          <w:tcPr>
            <w:tcW w:w="0" w:type="auto"/>
            <w:tcBorders>
              <w:top w:val="nil"/>
              <w:left w:val="nil"/>
              <w:bottom w:val="nil"/>
              <w:right w:val="nil"/>
            </w:tcBorders>
            <w:shd w:val="clear" w:color="000000" w:fill="FFFFFF"/>
            <w:noWrap/>
            <w:vAlign w:val="bottom"/>
            <w:hideMark/>
          </w:tcPr>
          <w:p w14:paraId="34192623"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1,618,200,000</w:t>
            </w:r>
          </w:p>
        </w:tc>
        <w:tc>
          <w:tcPr>
            <w:tcW w:w="0" w:type="auto"/>
            <w:tcBorders>
              <w:top w:val="nil"/>
              <w:left w:val="single" w:sz="4" w:space="0" w:color="auto"/>
              <w:bottom w:val="nil"/>
              <w:right w:val="single" w:sz="4" w:space="0" w:color="auto"/>
            </w:tcBorders>
            <w:shd w:val="clear" w:color="000000" w:fill="FFFFFF"/>
            <w:noWrap/>
            <w:vAlign w:val="bottom"/>
            <w:hideMark/>
          </w:tcPr>
          <w:p w14:paraId="43D8D22C"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18.61</w:t>
            </w:r>
          </w:p>
        </w:tc>
        <w:tc>
          <w:tcPr>
            <w:tcW w:w="0" w:type="auto"/>
            <w:tcBorders>
              <w:top w:val="nil"/>
              <w:left w:val="nil"/>
              <w:bottom w:val="nil"/>
              <w:right w:val="nil"/>
            </w:tcBorders>
            <w:shd w:val="clear" w:color="000000" w:fill="FFFFFF"/>
            <w:noWrap/>
            <w:vAlign w:val="bottom"/>
            <w:hideMark/>
          </w:tcPr>
          <w:p w14:paraId="7003CA6F"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-0.06</w:t>
            </w:r>
          </w:p>
        </w:tc>
        <w:tc>
          <w:tcPr>
            <w:tcW w:w="0" w:type="auto"/>
            <w:tcBorders>
              <w:top w:val="nil"/>
              <w:left w:val="nil"/>
              <w:bottom w:val="nil"/>
              <w:right w:val="nil"/>
            </w:tcBorders>
            <w:shd w:val="clear" w:color="000000" w:fill="FFFFFF"/>
            <w:noWrap/>
            <w:vAlign w:val="bottom"/>
            <w:hideMark/>
          </w:tcPr>
          <w:p w14:paraId="5C79E61B"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-0.02</w:t>
            </w:r>
          </w:p>
        </w:tc>
      </w:tr>
      <w:tr w:rsidR="00463CA6" w:rsidRPr="002627A6" w14:paraId="3B02B0C1" w14:textId="77777777" w:rsidTr="00463CA6">
        <w:trPr>
          <w:trHeight w:val="255"/>
        </w:trPr>
        <w:tc>
          <w:tcPr>
            <w:tcW w:w="0" w:type="auto"/>
            <w:tcBorders>
              <w:top w:val="nil"/>
              <w:left w:val="nil"/>
              <w:bottom w:val="nil"/>
              <w:right w:val="nil"/>
            </w:tcBorders>
            <w:shd w:val="clear" w:color="000000" w:fill="FFFFFF"/>
            <w:noWrap/>
            <w:vAlign w:val="bottom"/>
            <w:hideMark/>
          </w:tcPr>
          <w:p w14:paraId="2709B622"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Direct Costs</w:t>
            </w:r>
          </w:p>
        </w:tc>
        <w:tc>
          <w:tcPr>
            <w:tcW w:w="0" w:type="auto"/>
            <w:tcBorders>
              <w:top w:val="nil"/>
              <w:left w:val="nil"/>
              <w:bottom w:val="nil"/>
              <w:right w:val="nil"/>
            </w:tcBorders>
            <w:shd w:val="clear" w:color="000000" w:fill="FFFFFF"/>
            <w:noWrap/>
            <w:vAlign w:val="bottom"/>
            <w:hideMark/>
          </w:tcPr>
          <w:p w14:paraId="3A9D01CE"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26,645,100,000</w:t>
            </w:r>
          </w:p>
        </w:tc>
        <w:tc>
          <w:tcPr>
            <w:tcW w:w="0" w:type="auto"/>
            <w:tcBorders>
              <w:top w:val="nil"/>
              <w:left w:val="nil"/>
              <w:bottom w:val="nil"/>
              <w:right w:val="nil"/>
            </w:tcBorders>
            <w:shd w:val="clear" w:color="000000" w:fill="FFFFFF"/>
            <w:noWrap/>
            <w:vAlign w:val="bottom"/>
            <w:hideMark/>
          </w:tcPr>
          <w:p w14:paraId="345B124E"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32,486,500,000</w:t>
            </w:r>
          </w:p>
        </w:tc>
        <w:tc>
          <w:tcPr>
            <w:tcW w:w="0" w:type="auto"/>
            <w:tcBorders>
              <w:top w:val="nil"/>
              <w:left w:val="nil"/>
              <w:bottom w:val="nil"/>
              <w:right w:val="nil"/>
            </w:tcBorders>
            <w:shd w:val="clear" w:color="000000" w:fill="FFFFFF"/>
            <w:noWrap/>
            <w:vAlign w:val="bottom"/>
            <w:hideMark/>
          </w:tcPr>
          <w:p w14:paraId="24DA0557"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-5,841,400,000</w:t>
            </w:r>
          </w:p>
        </w:tc>
        <w:tc>
          <w:tcPr>
            <w:tcW w:w="0" w:type="auto"/>
            <w:tcBorders>
              <w:top w:val="nil"/>
              <w:left w:val="single" w:sz="4" w:space="0" w:color="auto"/>
              <w:bottom w:val="nil"/>
              <w:right w:val="single" w:sz="4" w:space="0" w:color="auto"/>
            </w:tcBorders>
            <w:shd w:val="clear" w:color="000000" w:fill="FFFFFF"/>
            <w:noWrap/>
            <w:vAlign w:val="bottom"/>
            <w:hideMark/>
          </w:tcPr>
          <w:p w14:paraId="5B0BADA0"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-17.98</w:t>
            </w:r>
          </w:p>
        </w:tc>
        <w:tc>
          <w:tcPr>
            <w:tcW w:w="0" w:type="auto"/>
            <w:tcBorders>
              <w:top w:val="nil"/>
              <w:left w:val="nil"/>
              <w:bottom w:val="nil"/>
              <w:right w:val="nil"/>
            </w:tcBorders>
            <w:shd w:val="clear" w:color="000000" w:fill="FFFFFF"/>
            <w:noWrap/>
            <w:vAlign w:val="bottom"/>
            <w:hideMark/>
          </w:tcPr>
          <w:p w14:paraId="6A10B6DA"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7,583,900,000</w:t>
            </w:r>
          </w:p>
        </w:tc>
        <w:tc>
          <w:tcPr>
            <w:tcW w:w="0" w:type="auto"/>
            <w:tcBorders>
              <w:top w:val="nil"/>
              <w:left w:val="nil"/>
              <w:bottom w:val="nil"/>
              <w:right w:val="nil"/>
            </w:tcBorders>
            <w:shd w:val="clear" w:color="000000" w:fill="FFFFFF"/>
            <w:noWrap/>
            <w:vAlign w:val="bottom"/>
            <w:hideMark/>
          </w:tcPr>
          <w:p w14:paraId="1E43C055"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6,414,800,000</w:t>
            </w:r>
          </w:p>
        </w:tc>
        <w:tc>
          <w:tcPr>
            <w:tcW w:w="0" w:type="auto"/>
            <w:tcBorders>
              <w:top w:val="nil"/>
              <w:left w:val="nil"/>
              <w:bottom w:val="nil"/>
              <w:right w:val="nil"/>
            </w:tcBorders>
            <w:shd w:val="clear" w:color="000000" w:fill="FFFFFF"/>
            <w:noWrap/>
            <w:vAlign w:val="bottom"/>
            <w:hideMark/>
          </w:tcPr>
          <w:p w14:paraId="28364F60"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1,169,100,000</w:t>
            </w:r>
          </w:p>
        </w:tc>
        <w:tc>
          <w:tcPr>
            <w:tcW w:w="0" w:type="auto"/>
            <w:tcBorders>
              <w:top w:val="nil"/>
              <w:left w:val="single" w:sz="4" w:space="0" w:color="auto"/>
              <w:bottom w:val="nil"/>
              <w:right w:val="single" w:sz="4" w:space="0" w:color="auto"/>
            </w:tcBorders>
            <w:shd w:val="clear" w:color="000000" w:fill="FFFFFF"/>
            <w:noWrap/>
            <w:vAlign w:val="bottom"/>
            <w:hideMark/>
          </w:tcPr>
          <w:p w14:paraId="468FEF30"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18.23</w:t>
            </w:r>
          </w:p>
        </w:tc>
        <w:tc>
          <w:tcPr>
            <w:tcW w:w="0" w:type="auto"/>
            <w:tcBorders>
              <w:top w:val="nil"/>
              <w:left w:val="nil"/>
              <w:bottom w:val="nil"/>
              <w:right w:val="nil"/>
            </w:tcBorders>
            <w:shd w:val="clear" w:color="000000" w:fill="FFFFFF"/>
            <w:noWrap/>
            <w:vAlign w:val="bottom"/>
            <w:hideMark/>
          </w:tcPr>
          <w:p w14:paraId="1AD7F20F"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-0.06</w:t>
            </w:r>
          </w:p>
        </w:tc>
        <w:tc>
          <w:tcPr>
            <w:tcW w:w="0" w:type="auto"/>
            <w:tcBorders>
              <w:top w:val="nil"/>
              <w:left w:val="nil"/>
              <w:bottom w:val="nil"/>
              <w:right w:val="nil"/>
            </w:tcBorders>
            <w:shd w:val="clear" w:color="000000" w:fill="FFFFFF"/>
            <w:noWrap/>
            <w:vAlign w:val="bottom"/>
            <w:hideMark/>
          </w:tcPr>
          <w:p w14:paraId="696DF952"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-0.02</w:t>
            </w:r>
          </w:p>
        </w:tc>
      </w:tr>
      <w:tr w:rsidR="00463CA6" w:rsidRPr="002627A6" w14:paraId="48D8211E" w14:textId="77777777" w:rsidTr="00463CA6">
        <w:trPr>
          <w:trHeight w:val="255"/>
        </w:trPr>
        <w:tc>
          <w:tcPr>
            <w:tcW w:w="0" w:type="auto"/>
            <w:tcBorders>
              <w:top w:val="nil"/>
              <w:left w:val="nil"/>
              <w:bottom w:val="nil"/>
              <w:right w:val="nil"/>
            </w:tcBorders>
            <w:shd w:val="clear" w:color="000000" w:fill="FFFFFF"/>
            <w:noWrap/>
            <w:vAlign w:val="bottom"/>
            <w:hideMark/>
          </w:tcPr>
          <w:p w14:paraId="7143C084"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Gross Profit</w:t>
            </w:r>
          </w:p>
        </w:tc>
        <w:tc>
          <w:tcPr>
            <w:tcW w:w="0" w:type="auto"/>
            <w:tcBorders>
              <w:top w:val="nil"/>
              <w:left w:val="nil"/>
              <w:bottom w:val="nil"/>
              <w:right w:val="nil"/>
            </w:tcBorders>
            <w:shd w:val="clear" w:color="000000" w:fill="FFFFFF"/>
            <w:noWrap/>
            <w:vAlign w:val="bottom"/>
            <w:hideMark/>
          </w:tcPr>
          <w:p w14:paraId="4F3D7114"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9,494,000,000</w:t>
            </w:r>
          </w:p>
        </w:tc>
        <w:tc>
          <w:tcPr>
            <w:tcW w:w="0" w:type="auto"/>
            <w:tcBorders>
              <w:top w:val="nil"/>
              <w:left w:val="nil"/>
              <w:bottom w:val="nil"/>
              <w:right w:val="nil"/>
            </w:tcBorders>
            <w:shd w:val="clear" w:color="000000" w:fill="FFFFFF"/>
            <w:noWrap/>
            <w:vAlign w:val="bottom"/>
            <w:hideMark/>
          </w:tcPr>
          <w:p w14:paraId="0327E01D"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11,720,000,000</w:t>
            </w:r>
          </w:p>
        </w:tc>
        <w:tc>
          <w:tcPr>
            <w:tcW w:w="0" w:type="auto"/>
            <w:tcBorders>
              <w:top w:val="nil"/>
              <w:left w:val="nil"/>
              <w:bottom w:val="nil"/>
              <w:right w:val="nil"/>
            </w:tcBorders>
            <w:shd w:val="clear" w:color="000000" w:fill="FFFFFF"/>
            <w:noWrap/>
            <w:vAlign w:val="bottom"/>
            <w:hideMark/>
          </w:tcPr>
          <w:p w14:paraId="2BCD75D4"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-2,226,000,000</w:t>
            </w:r>
          </w:p>
        </w:tc>
        <w:tc>
          <w:tcPr>
            <w:tcW w:w="0" w:type="auto"/>
            <w:tcBorders>
              <w:top w:val="nil"/>
              <w:left w:val="single" w:sz="4" w:space="0" w:color="auto"/>
              <w:bottom w:val="nil"/>
              <w:right w:val="single" w:sz="4" w:space="0" w:color="auto"/>
            </w:tcBorders>
            <w:shd w:val="clear" w:color="000000" w:fill="FFFFFF"/>
            <w:noWrap/>
            <w:vAlign w:val="bottom"/>
            <w:hideMark/>
          </w:tcPr>
          <w:p w14:paraId="042E0FD4"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-18.99</w:t>
            </w:r>
          </w:p>
        </w:tc>
        <w:tc>
          <w:tcPr>
            <w:tcW w:w="0" w:type="auto"/>
            <w:tcBorders>
              <w:top w:val="nil"/>
              <w:left w:val="nil"/>
              <w:bottom w:val="nil"/>
              <w:right w:val="nil"/>
            </w:tcBorders>
            <w:shd w:val="clear" w:color="000000" w:fill="FFFFFF"/>
            <w:noWrap/>
            <w:vAlign w:val="bottom"/>
            <w:hideMark/>
          </w:tcPr>
          <w:p w14:paraId="7621D8E8"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2,730,400,000</w:t>
            </w:r>
          </w:p>
        </w:tc>
        <w:tc>
          <w:tcPr>
            <w:tcW w:w="0" w:type="auto"/>
            <w:tcBorders>
              <w:top w:val="nil"/>
              <w:left w:val="nil"/>
              <w:bottom w:val="nil"/>
              <w:right w:val="nil"/>
            </w:tcBorders>
            <w:shd w:val="clear" w:color="000000" w:fill="FFFFFF"/>
            <w:noWrap/>
            <w:vAlign w:val="bottom"/>
            <w:hideMark/>
          </w:tcPr>
          <w:p w14:paraId="0B8B3286"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2,281,300,000</w:t>
            </w:r>
          </w:p>
        </w:tc>
        <w:tc>
          <w:tcPr>
            <w:tcW w:w="0" w:type="auto"/>
            <w:tcBorders>
              <w:top w:val="nil"/>
              <w:left w:val="nil"/>
              <w:bottom w:val="nil"/>
              <w:right w:val="nil"/>
            </w:tcBorders>
            <w:shd w:val="clear" w:color="000000" w:fill="FFFFFF"/>
            <w:noWrap/>
            <w:vAlign w:val="bottom"/>
            <w:hideMark/>
          </w:tcPr>
          <w:p w14:paraId="761DE3EB"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449,100,000</w:t>
            </w:r>
          </w:p>
        </w:tc>
        <w:tc>
          <w:tcPr>
            <w:tcW w:w="0" w:type="auto"/>
            <w:tcBorders>
              <w:top w:val="nil"/>
              <w:left w:val="single" w:sz="4" w:space="0" w:color="auto"/>
              <w:bottom w:val="nil"/>
              <w:right w:val="single" w:sz="4" w:space="0" w:color="auto"/>
            </w:tcBorders>
            <w:shd w:val="clear" w:color="000000" w:fill="FFFFFF"/>
            <w:noWrap/>
            <w:vAlign w:val="bottom"/>
            <w:hideMark/>
          </w:tcPr>
          <w:p w14:paraId="73BD92C6"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19.69</w:t>
            </w:r>
          </w:p>
        </w:tc>
        <w:tc>
          <w:tcPr>
            <w:tcW w:w="0" w:type="auto"/>
            <w:tcBorders>
              <w:top w:val="nil"/>
              <w:left w:val="nil"/>
              <w:bottom w:val="nil"/>
              <w:right w:val="nil"/>
            </w:tcBorders>
            <w:shd w:val="clear" w:color="000000" w:fill="FFFFFF"/>
            <w:noWrap/>
            <w:vAlign w:val="bottom"/>
            <w:hideMark/>
          </w:tcPr>
          <w:p w14:paraId="4AB49F0E"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-0.07</w:t>
            </w:r>
          </w:p>
        </w:tc>
        <w:tc>
          <w:tcPr>
            <w:tcW w:w="0" w:type="auto"/>
            <w:tcBorders>
              <w:top w:val="nil"/>
              <w:left w:val="nil"/>
              <w:bottom w:val="nil"/>
              <w:right w:val="nil"/>
            </w:tcBorders>
            <w:shd w:val="clear" w:color="000000" w:fill="FFFFFF"/>
            <w:noWrap/>
            <w:vAlign w:val="bottom"/>
            <w:hideMark/>
          </w:tcPr>
          <w:p w14:paraId="0E46AFEF"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-0.04</w:t>
            </w:r>
          </w:p>
        </w:tc>
      </w:tr>
      <w:tr w:rsidR="00463CA6" w:rsidRPr="002627A6" w14:paraId="39C85EAA" w14:textId="77777777" w:rsidTr="00463CA6">
        <w:trPr>
          <w:trHeight w:val="255"/>
        </w:trPr>
        <w:tc>
          <w:tcPr>
            <w:tcW w:w="0" w:type="auto"/>
            <w:tcBorders>
              <w:top w:val="nil"/>
              <w:left w:val="nil"/>
              <w:bottom w:val="nil"/>
              <w:right w:val="nil"/>
            </w:tcBorders>
            <w:shd w:val="clear" w:color="000000" w:fill="FFFFFF"/>
            <w:noWrap/>
            <w:vAlign w:val="bottom"/>
            <w:hideMark/>
          </w:tcPr>
          <w:p w14:paraId="267B45B4"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Taxation</w:t>
            </w:r>
          </w:p>
        </w:tc>
        <w:tc>
          <w:tcPr>
            <w:tcW w:w="0" w:type="auto"/>
            <w:tcBorders>
              <w:top w:val="nil"/>
              <w:left w:val="nil"/>
              <w:bottom w:val="nil"/>
              <w:right w:val="nil"/>
            </w:tcBorders>
            <w:shd w:val="clear" w:color="000000" w:fill="FFFFFF"/>
            <w:noWrap/>
            <w:vAlign w:val="bottom"/>
            <w:hideMark/>
          </w:tcPr>
          <w:p w14:paraId="622DE102"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89,700,000</w:t>
            </w:r>
          </w:p>
        </w:tc>
        <w:tc>
          <w:tcPr>
            <w:tcW w:w="0" w:type="auto"/>
            <w:tcBorders>
              <w:top w:val="nil"/>
              <w:left w:val="nil"/>
              <w:bottom w:val="nil"/>
              <w:right w:val="nil"/>
            </w:tcBorders>
            <w:shd w:val="clear" w:color="000000" w:fill="FFFFFF"/>
            <w:noWrap/>
            <w:vAlign w:val="bottom"/>
            <w:hideMark/>
          </w:tcPr>
          <w:p w14:paraId="151DE2AB"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262,200,000</w:t>
            </w:r>
          </w:p>
        </w:tc>
        <w:tc>
          <w:tcPr>
            <w:tcW w:w="0" w:type="auto"/>
            <w:tcBorders>
              <w:top w:val="nil"/>
              <w:left w:val="nil"/>
              <w:bottom w:val="nil"/>
              <w:right w:val="nil"/>
            </w:tcBorders>
            <w:shd w:val="clear" w:color="000000" w:fill="FFFFFF"/>
            <w:noWrap/>
            <w:vAlign w:val="bottom"/>
            <w:hideMark/>
          </w:tcPr>
          <w:p w14:paraId="368D84E7"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-172,500,000</w:t>
            </w:r>
          </w:p>
        </w:tc>
        <w:tc>
          <w:tcPr>
            <w:tcW w:w="0" w:type="auto"/>
            <w:tcBorders>
              <w:top w:val="nil"/>
              <w:left w:val="single" w:sz="4" w:space="0" w:color="auto"/>
              <w:bottom w:val="nil"/>
              <w:right w:val="single" w:sz="4" w:space="0" w:color="auto"/>
            </w:tcBorders>
            <w:shd w:val="clear" w:color="000000" w:fill="FFFFFF"/>
            <w:noWrap/>
            <w:vAlign w:val="bottom"/>
            <w:hideMark/>
          </w:tcPr>
          <w:p w14:paraId="6E305008"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-65.79</w:t>
            </w:r>
          </w:p>
        </w:tc>
        <w:tc>
          <w:tcPr>
            <w:tcW w:w="0" w:type="auto"/>
            <w:tcBorders>
              <w:top w:val="nil"/>
              <w:left w:val="nil"/>
              <w:bottom w:val="nil"/>
              <w:right w:val="nil"/>
            </w:tcBorders>
            <w:shd w:val="clear" w:color="000000" w:fill="FFFFFF"/>
            <w:noWrap/>
            <w:vAlign w:val="bottom"/>
            <w:hideMark/>
          </w:tcPr>
          <w:p w14:paraId="4E7B3300"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59,600,000</w:t>
            </w:r>
          </w:p>
        </w:tc>
        <w:tc>
          <w:tcPr>
            <w:tcW w:w="0" w:type="auto"/>
            <w:tcBorders>
              <w:top w:val="nil"/>
              <w:left w:val="nil"/>
              <w:bottom w:val="nil"/>
              <w:right w:val="nil"/>
            </w:tcBorders>
            <w:shd w:val="clear" w:color="000000" w:fill="FFFFFF"/>
            <w:noWrap/>
            <w:vAlign w:val="bottom"/>
            <w:hideMark/>
          </w:tcPr>
          <w:p w14:paraId="676056A6"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32,400,000</w:t>
            </w:r>
          </w:p>
        </w:tc>
        <w:tc>
          <w:tcPr>
            <w:tcW w:w="0" w:type="auto"/>
            <w:tcBorders>
              <w:top w:val="nil"/>
              <w:left w:val="nil"/>
              <w:bottom w:val="nil"/>
              <w:right w:val="nil"/>
            </w:tcBorders>
            <w:shd w:val="clear" w:color="000000" w:fill="FFFFFF"/>
            <w:noWrap/>
            <w:vAlign w:val="bottom"/>
            <w:hideMark/>
          </w:tcPr>
          <w:p w14:paraId="75E8FB5D"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27,200,000</w:t>
            </w:r>
          </w:p>
        </w:tc>
        <w:tc>
          <w:tcPr>
            <w:tcW w:w="0" w:type="auto"/>
            <w:tcBorders>
              <w:top w:val="nil"/>
              <w:left w:val="single" w:sz="4" w:space="0" w:color="auto"/>
              <w:bottom w:val="nil"/>
              <w:right w:val="single" w:sz="4" w:space="0" w:color="auto"/>
            </w:tcBorders>
            <w:shd w:val="clear" w:color="000000" w:fill="FFFFFF"/>
            <w:noWrap/>
            <w:vAlign w:val="bottom"/>
            <w:hideMark/>
          </w:tcPr>
          <w:p w14:paraId="06000F8E"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83.95</w:t>
            </w:r>
          </w:p>
        </w:tc>
        <w:tc>
          <w:tcPr>
            <w:tcW w:w="0" w:type="auto"/>
            <w:tcBorders>
              <w:top w:val="nil"/>
              <w:left w:val="nil"/>
              <w:bottom w:val="nil"/>
              <w:right w:val="nil"/>
            </w:tcBorders>
            <w:shd w:val="clear" w:color="000000" w:fill="FFFFFF"/>
            <w:noWrap/>
            <w:vAlign w:val="bottom"/>
            <w:hideMark/>
          </w:tcPr>
          <w:p w14:paraId="4B617C4C"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-0.37</w:t>
            </w:r>
          </w:p>
        </w:tc>
        <w:tc>
          <w:tcPr>
            <w:tcW w:w="0" w:type="auto"/>
            <w:tcBorders>
              <w:top w:val="nil"/>
              <w:left w:val="nil"/>
              <w:bottom w:val="nil"/>
              <w:right w:val="nil"/>
            </w:tcBorders>
            <w:shd w:val="clear" w:color="000000" w:fill="FFFFFF"/>
            <w:noWrap/>
            <w:vAlign w:val="bottom"/>
            <w:hideMark/>
          </w:tcPr>
          <w:p w14:paraId="75EA54E9"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-0.09</w:t>
            </w:r>
          </w:p>
        </w:tc>
      </w:tr>
      <w:tr w:rsidR="00463CA6" w:rsidRPr="002627A6" w14:paraId="4C74C830" w14:textId="77777777" w:rsidTr="00463CA6">
        <w:trPr>
          <w:trHeight w:val="255"/>
        </w:trPr>
        <w:tc>
          <w:tcPr>
            <w:tcW w:w="0" w:type="auto"/>
            <w:tcBorders>
              <w:top w:val="nil"/>
              <w:left w:val="nil"/>
              <w:bottom w:val="nil"/>
              <w:right w:val="nil"/>
            </w:tcBorders>
            <w:shd w:val="clear" w:color="000000" w:fill="FFFFFF"/>
            <w:noWrap/>
            <w:vAlign w:val="bottom"/>
            <w:hideMark/>
          </w:tcPr>
          <w:p w14:paraId="56E46883"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Net Income</w:t>
            </w:r>
          </w:p>
        </w:tc>
        <w:tc>
          <w:tcPr>
            <w:tcW w:w="0" w:type="auto"/>
            <w:tcBorders>
              <w:top w:val="nil"/>
              <w:left w:val="nil"/>
              <w:bottom w:val="nil"/>
              <w:right w:val="nil"/>
            </w:tcBorders>
            <w:shd w:val="clear" w:color="000000" w:fill="FFFFFF"/>
            <w:noWrap/>
            <w:vAlign w:val="bottom"/>
            <w:hideMark/>
          </w:tcPr>
          <w:p w14:paraId="138A51BE"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3,507,500,000</w:t>
            </w:r>
          </w:p>
        </w:tc>
        <w:tc>
          <w:tcPr>
            <w:tcW w:w="0" w:type="auto"/>
            <w:tcBorders>
              <w:top w:val="nil"/>
              <w:left w:val="nil"/>
              <w:bottom w:val="nil"/>
              <w:right w:val="nil"/>
            </w:tcBorders>
            <w:shd w:val="clear" w:color="000000" w:fill="FFFFFF"/>
            <w:noWrap/>
            <w:vAlign w:val="bottom"/>
            <w:hideMark/>
          </w:tcPr>
          <w:p w14:paraId="3C6EABEF"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596,500,000</w:t>
            </w:r>
          </w:p>
        </w:tc>
        <w:tc>
          <w:tcPr>
            <w:tcW w:w="0" w:type="auto"/>
            <w:tcBorders>
              <w:top w:val="nil"/>
              <w:left w:val="nil"/>
              <w:bottom w:val="nil"/>
              <w:right w:val="nil"/>
            </w:tcBorders>
            <w:shd w:val="clear" w:color="000000" w:fill="FFFFFF"/>
            <w:noWrap/>
            <w:vAlign w:val="bottom"/>
            <w:hideMark/>
          </w:tcPr>
          <w:p w14:paraId="7CC6B55B"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2,911,000,000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E285379"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488.01</w:t>
            </w:r>
          </w:p>
        </w:tc>
        <w:tc>
          <w:tcPr>
            <w:tcW w:w="0" w:type="auto"/>
            <w:tcBorders>
              <w:top w:val="nil"/>
              <w:left w:val="nil"/>
              <w:bottom w:val="nil"/>
              <w:right w:val="nil"/>
            </w:tcBorders>
            <w:shd w:val="clear" w:color="000000" w:fill="FFFFFF"/>
            <w:noWrap/>
            <w:vAlign w:val="bottom"/>
            <w:hideMark/>
          </w:tcPr>
          <w:p w14:paraId="1C174D0F"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3,314,400,000</w:t>
            </w:r>
          </w:p>
        </w:tc>
        <w:tc>
          <w:tcPr>
            <w:tcW w:w="0" w:type="auto"/>
            <w:tcBorders>
              <w:top w:val="nil"/>
              <w:left w:val="nil"/>
              <w:bottom w:val="nil"/>
              <w:right w:val="nil"/>
            </w:tcBorders>
            <w:shd w:val="clear" w:color="000000" w:fill="FFFFFF"/>
            <w:noWrap/>
            <w:vAlign w:val="bottom"/>
            <w:hideMark/>
          </w:tcPr>
          <w:p w14:paraId="44F3F4EB"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8,400,000</w:t>
            </w:r>
          </w:p>
        </w:tc>
        <w:tc>
          <w:tcPr>
            <w:tcW w:w="0" w:type="auto"/>
            <w:tcBorders>
              <w:top w:val="nil"/>
              <w:left w:val="nil"/>
              <w:bottom w:val="nil"/>
              <w:right w:val="nil"/>
            </w:tcBorders>
            <w:shd w:val="clear" w:color="000000" w:fill="FFFFFF"/>
            <w:noWrap/>
            <w:vAlign w:val="bottom"/>
            <w:hideMark/>
          </w:tcPr>
          <w:p w14:paraId="5E07A540"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3,306,000,000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65B65D5"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39357.14</w:t>
            </w:r>
          </w:p>
        </w:tc>
        <w:tc>
          <w:tcPr>
            <w:tcW w:w="0" w:type="auto"/>
            <w:tcBorders>
              <w:top w:val="nil"/>
              <w:left w:val="nil"/>
              <w:bottom w:val="nil"/>
              <w:right w:val="nil"/>
            </w:tcBorders>
            <w:shd w:val="clear" w:color="000000" w:fill="FFFFFF"/>
            <w:noWrap/>
            <w:vAlign w:val="bottom"/>
            <w:hideMark/>
          </w:tcPr>
          <w:p w14:paraId="5B5E978F"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0.89</w:t>
            </w:r>
          </w:p>
        </w:tc>
        <w:tc>
          <w:tcPr>
            <w:tcW w:w="0" w:type="auto"/>
            <w:tcBorders>
              <w:top w:val="nil"/>
              <w:left w:val="nil"/>
              <w:bottom w:val="nil"/>
              <w:right w:val="nil"/>
            </w:tcBorders>
            <w:shd w:val="clear" w:color="000000" w:fill="FFFFFF"/>
            <w:noWrap/>
            <w:vAlign w:val="bottom"/>
            <w:hideMark/>
          </w:tcPr>
          <w:p w14:paraId="56E93A77"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w:t>
            </w:r>
          </w:p>
        </w:tc>
      </w:tr>
      <w:tr w:rsidR="00463CA6" w:rsidRPr="002627A6" w14:paraId="78070E97" w14:textId="77777777" w:rsidTr="00463CA6">
        <w:trPr>
          <w:trHeight w:val="255"/>
        </w:trPr>
        <w:tc>
          <w:tcPr>
            <w:tcW w:w="0" w:type="auto"/>
            <w:tcBorders>
              <w:top w:val="nil"/>
              <w:left w:val="nil"/>
              <w:bottom w:val="nil"/>
              <w:right w:val="nil"/>
            </w:tcBorders>
            <w:shd w:val="clear" w:color="000000" w:fill="FFFFFF"/>
            <w:noWrap/>
            <w:vAlign w:val="bottom"/>
            <w:hideMark/>
          </w:tcPr>
          <w:p w14:paraId="3730B4ED"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EPS Continuing Basic</w:t>
            </w:r>
          </w:p>
        </w:tc>
        <w:tc>
          <w:tcPr>
            <w:tcW w:w="0" w:type="auto"/>
            <w:tcBorders>
              <w:top w:val="nil"/>
              <w:left w:val="nil"/>
              <w:bottom w:val="nil"/>
              <w:right w:val="nil"/>
            </w:tcBorders>
            <w:shd w:val="clear" w:color="000000" w:fill="FFFFFF"/>
            <w:noWrap/>
            <w:vAlign w:val="bottom"/>
            <w:hideMark/>
          </w:tcPr>
          <w:p w14:paraId="6299B99E"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0.96</w:t>
            </w:r>
          </w:p>
        </w:tc>
        <w:tc>
          <w:tcPr>
            <w:tcW w:w="0" w:type="auto"/>
            <w:tcBorders>
              <w:top w:val="nil"/>
              <w:left w:val="nil"/>
              <w:bottom w:val="nil"/>
              <w:right w:val="nil"/>
            </w:tcBorders>
            <w:shd w:val="clear" w:color="000000" w:fill="FFFFFF"/>
            <w:noWrap/>
            <w:vAlign w:val="bottom"/>
            <w:hideMark/>
          </w:tcPr>
          <w:p w14:paraId="3E72D437"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2.28</w:t>
            </w:r>
          </w:p>
        </w:tc>
        <w:tc>
          <w:tcPr>
            <w:tcW w:w="0" w:type="auto"/>
            <w:tcBorders>
              <w:top w:val="nil"/>
              <w:left w:val="nil"/>
              <w:bottom w:val="nil"/>
              <w:right w:val="nil"/>
            </w:tcBorders>
            <w:shd w:val="clear" w:color="000000" w:fill="FFFFFF"/>
            <w:noWrap/>
            <w:vAlign w:val="bottom"/>
            <w:hideMark/>
          </w:tcPr>
          <w:p w14:paraId="56441872"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-1.32</w:t>
            </w:r>
          </w:p>
        </w:tc>
        <w:tc>
          <w:tcPr>
            <w:tcW w:w="0" w:type="auto"/>
            <w:tcBorders>
              <w:top w:val="nil"/>
              <w:left w:val="nil"/>
              <w:bottom w:val="nil"/>
              <w:right w:val="nil"/>
            </w:tcBorders>
            <w:shd w:val="clear" w:color="000000" w:fill="FFFFFF"/>
            <w:noWrap/>
            <w:vAlign w:val="bottom"/>
            <w:hideMark/>
          </w:tcPr>
          <w:p w14:paraId="0D6ABEC9"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-57.89</w:t>
            </w:r>
          </w:p>
        </w:tc>
        <w:tc>
          <w:tcPr>
            <w:tcW w:w="0" w:type="auto"/>
            <w:tcBorders>
              <w:top w:val="nil"/>
              <w:left w:val="nil"/>
              <w:bottom w:val="nil"/>
              <w:right w:val="nil"/>
            </w:tcBorders>
            <w:shd w:val="clear" w:color="000000" w:fill="FFFFFF"/>
            <w:noWrap/>
            <w:vAlign w:val="bottom"/>
            <w:hideMark/>
          </w:tcPr>
          <w:p w14:paraId="5325D1AD"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0.42</w:t>
            </w:r>
          </w:p>
        </w:tc>
        <w:tc>
          <w:tcPr>
            <w:tcW w:w="0" w:type="auto"/>
            <w:tcBorders>
              <w:top w:val="nil"/>
              <w:left w:val="nil"/>
              <w:bottom w:val="nil"/>
              <w:right w:val="nil"/>
            </w:tcBorders>
            <w:shd w:val="clear" w:color="000000" w:fill="FFFFFF"/>
            <w:noWrap/>
            <w:vAlign w:val="bottom"/>
            <w:hideMark/>
          </w:tcPr>
          <w:p w14:paraId="6CE9BD93"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0.24</w:t>
            </w:r>
          </w:p>
        </w:tc>
        <w:tc>
          <w:tcPr>
            <w:tcW w:w="0" w:type="auto"/>
            <w:tcBorders>
              <w:top w:val="nil"/>
              <w:left w:val="nil"/>
              <w:bottom w:val="nil"/>
              <w:right w:val="nil"/>
            </w:tcBorders>
            <w:shd w:val="clear" w:color="000000" w:fill="FFFFFF"/>
            <w:noWrap/>
            <w:vAlign w:val="bottom"/>
            <w:hideMark/>
          </w:tcPr>
          <w:p w14:paraId="5E1AA789"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0.18</w:t>
            </w:r>
          </w:p>
        </w:tc>
        <w:tc>
          <w:tcPr>
            <w:tcW w:w="0" w:type="auto"/>
            <w:tcBorders>
              <w:top w:val="nil"/>
              <w:left w:val="nil"/>
              <w:bottom w:val="nil"/>
              <w:right w:val="nil"/>
            </w:tcBorders>
            <w:shd w:val="clear" w:color="000000" w:fill="FFFFFF"/>
            <w:noWrap/>
            <w:vAlign w:val="bottom"/>
            <w:hideMark/>
          </w:tcPr>
          <w:p w14:paraId="3F9A2BA1"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75.0</w:t>
            </w:r>
          </w:p>
        </w:tc>
        <w:tc>
          <w:tcPr>
            <w:tcW w:w="0" w:type="auto"/>
            <w:tcBorders>
              <w:top w:val="nil"/>
              <w:left w:val="nil"/>
              <w:bottom w:val="nil"/>
              <w:right w:val="nil"/>
            </w:tcBorders>
            <w:shd w:val="clear" w:color="000000" w:fill="FFFFFF"/>
            <w:noWrap/>
            <w:vAlign w:val="bottom"/>
            <w:hideMark/>
          </w:tcPr>
          <w:p w14:paraId="188898CE"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-0.14</w:t>
            </w:r>
          </w:p>
        </w:tc>
        <w:tc>
          <w:tcPr>
            <w:tcW w:w="0" w:type="auto"/>
            <w:tcBorders>
              <w:top w:val="nil"/>
              <w:left w:val="nil"/>
              <w:bottom w:val="nil"/>
              <w:right w:val="nil"/>
            </w:tcBorders>
            <w:shd w:val="clear" w:color="000000" w:fill="FFFFFF"/>
            <w:noWrap/>
            <w:vAlign w:val="bottom"/>
            <w:hideMark/>
          </w:tcPr>
          <w:p w14:paraId="4B5ADE18"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w:t>
            </w:r>
          </w:p>
        </w:tc>
      </w:tr>
      <w:tr w:rsidR="00463CA6" w:rsidRPr="002627A6" w14:paraId="275D840A" w14:textId="77777777" w:rsidTr="00463CA6">
        <w:trPr>
          <w:trHeight w:val="255"/>
        </w:trPr>
        <w:tc>
          <w:tcPr>
            <w:tcW w:w="0" w:type="auto"/>
            <w:tcBorders>
              <w:top w:val="nil"/>
              <w:left w:val="nil"/>
              <w:bottom w:val="nil"/>
              <w:right w:val="nil"/>
            </w:tcBorders>
            <w:shd w:val="clear" w:color="000000" w:fill="FFFFFF"/>
            <w:noWrap/>
            <w:vAlign w:val="bottom"/>
            <w:hideMark/>
          </w:tcPr>
          <w:p w14:paraId="41C7A8D2"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EPS Net Basic</w:t>
            </w:r>
          </w:p>
        </w:tc>
        <w:tc>
          <w:tcPr>
            <w:tcW w:w="0" w:type="auto"/>
            <w:tcBorders>
              <w:top w:val="nil"/>
              <w:left w:val="nil"/>
              <w:bottom w:val="nil"/>
              <w:right w:val="nil"/>
            </w:tcBorders>
            <w:shd w:val="clear" w:color="000000" w:fill="FFFFFF"/>
            <w:noWrap/>
            <w:vAlign w:val="bottom"/>
            <w:hideMark/>
          </w:tcPr>
          <w:p w14:paraId="23A464C5"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14.53</w:t>
            </w:r>
          </w:p>
        </w:tc>
        <w:tc>
          <w:tcPr>
            <w:tcW w:w="0" w:type="auto"/>
            <w:tcBorders>
              <w:top w:val="nil"/>
              <w:left w:val="nil"/>
              <w:bottom w:val="nil"/>
              <w:right w:val="nil"/>
            </w:tcBorders>
            <w:shd w:val="clear" w:color="000000" w:fill="FFFFFF"/>
            <w:noWrap/>
            <w:vAlign w:val="bottom"/>
            <w:hideMark/>
          </w:tcPr>
          <w:p w14:paraId="74BAA34B"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2.41</w:t>
            </w:r>
          </w:p>
        </w:tc>
        <w:tc>
          <w:tcPr>
            <w:tcW w:w="0" w:type="auto"/>
            <w:tcBorders>
              <w:top w:val="nil"/>
              <w:left w:val="nil"/>
              <w:bottom w:val="nil"/>
              <w:right w:val="nil"/>
            </w:tcBorders>
            <w:shd w:val="clear" w:color="000000" w:fill="FFFFFF"/>
            <w:noWrap/>
            <w:vAlign w:val="bottom"/>
            <w:hideMark/>
          </w:tcPr>
          <w:p w14:paraId="37176A42"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12.12</w:t>
            </w:r>
          </w:p>
        </w:tc>
        <w:tc>
          <w:tcPr>
            <w:tcW w:w="0" w:type="auto"/>
            <w:tcBorders>
              <w:top w:val="nil"/>
              <w:left w:val="nil"/>
              <w:bottom w:val="nil"/>
              <w:right w:val="nil"/>
            </w:tcBorders>
            <w:shd w:val="clear" w:color="000000" w:fill="FFFFFF"/>
            <w:noWrap/>
            <w:vAlign w:val="bottom"/>
            <w:hideMark/>
          </w:tcPr>
          <w:p w14:paraId="1854431D"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502.9</w:t>
            </w:r>
          </w:p>
        </w:tc>
        <w:tc>
          <w:tcPr>
            <w:tcW w:w="0" w:type="auto"/>
            <w:tcBorders>
              <w:top w:val="nil"/>
              <w:left w:val="nil"/>
              <w:bottom w:val="nil"/>
              <w:right w:val="nil"/>
            </w:tcBorders>
            <w:shd w:val="clear" w:color="000000" w:fill="FFFFFF"/>
            <w:noWrap/>
            <w:vAlign w:val="bottom"/>
            <w:hideMark/>
          </w:tcPr>
          <w:p w14:paraId="739F80E8"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13.73</w:t>
            </w:r>
          </w:p>
        </w:tc>
        <w:tc>
          <w:tcPr>
            <w:tcW w:w="0" w:type="auto"/>
            <w:tcBorders>
              <w:top w:val="nil"/>
              <w:left w:val="nil"/>
              <w:bottom w:val="nil"/>
              <w:right w:val="nil"/>
            </w:tcBorders>
            <w:shd w:val="clear" w:color="000000" w:fill="FFFFFF"/>
            <w:noWrap/>
            <w:vAlign w:val="bottom"/>
            <w:hideMark/>
          </w:tcPr>
          <w:p w14:paraId="49212829"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0.03</w:t>
            </w:r>
          </w:p>
        </w:tc>
        <w:tc>
          <w:tcPr>
            <w:tcW w:w="0" w:type="auto"/>
            <w:tcBorders>
              <w:top w:val="nil"/>
              <w:left w:val="nil"/>
              <w:bottom w:val="nil"/>
              <w:right w:val="nil"/>
            </w:tcBorders>
            <w:shd w:val="clear" w:color="000000" w:fill="FFFFFF"/>
            <w:noWrap/>
            <w:vAlign w:val="bottom"/>
            <w:hideMark/>
          </w:tcPr>
          <w:p w14:paraId="180E8BAE"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13.7</w:t>
            </w:r>
          </w:p>
        </w:tc>
        <w:tc>
          <w:tcPr>
            <w:tcW w:w="0" w:type="auto"/>
            <w:tcBorders>
              <w:top w:val="nil"/>
              <w:left w:val="nil"/>
              <w:bottom w:val="nil"/>
              <w:right w:val="nil"/>
            </w:tcBorders>
            <w:shd w:val="clear" w:color="000000" w:fill="FFFFFF"/>
            <w:noWrap/>
            <w:vAlign w:val="bottom"/>
            <w:hideMark/>
          </w:tcPr>
          <w:p w14:paraId="01116370"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45666.7</w:t>
            </w:r>
          </w:p>
        </w:tc>
        <w:tc>
          <w:tcPr>
            <w:tcW w:w="0" w:type="auto"/>
            <w:tcBorders>
              <w:top w:val="nil"/>
              <w:left w:val="nil"/>
              <w:bottom w:val="nil"/>
              <w:right w:val="nil"/>
            </w:tcBorders>
            <w:shd w:val="clear" w:color="000000" w:fill="FFFFFF"/>
            <w:noWrap/>
            <w:vAlign w:val="bottom"/>
            <w:hideMark/>
          </w:tcPr>
          <w:p w14:paraId="13206F45"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1.14</w:t>
            </w:r>
          </w:p>
        </w:tc>
        <w:tc>
          <w:tcPr>
            <w:tcW w:w="0" w:type="auto"/>
            <w:tcBorders>
              <w:top w:val="nil"/>
              <w:left w:val="nil"/>
              <w:bottom w:val="nil"/>
              <w:right w:val="nil"/>
            </w:tcBorders>
            <w:shd w:val="clear" w:color="000000" w:fill="FFFFFF"/>
            <w:noWrap/>
            <w:vAlign w:val="bottom"/>
            <w:hideMark/>
          </w:tcPr>
          <w:p w14:paraId="5E596AA7"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w:t>
            </w:r>
          </w:p>
        </w:tc>
      </w:tr>
      <w:tr w:rsidR="00463CA6" w:rsidRPr="002627A6" w14:paraId="73073AA1" w14:textId="77777777" w:rsidTr="00463CA6">
        <w:trPr>
          <w:trHeight w:val="255"/>
        </w:trPr>
        <w:tc>
          <w:tcPr>
            <w:tcW w:w="0" w:type="auto"/>
            <w:tcBorders>
              <w:top w:val="nil"/>
              <w:left w:val="nil"/>
              <w:bottom w:val="nil"/>
              <w:right w:val="nil"/>
            </w:tcBorders>
            <w:shd w:val="clear" w:color="000000" w:fill="FFFFFF"/>
            <w:noWrap/>
            <w:vAlign w:val="bottom"/>
            <w:hideMark/>
          </w:tcPr>
          <w:p w14:paraId="499F3D10"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EPS Continuing Diluted</w:t>
            </w:r>
          </w:p>
        </w:tc>
        <w:tc>
          <w:tcPr>
            <w:tcW w:w="0" w:type="auto"/>
            <w:tcBorders>
              <w:top w:val="nil"/>
              <w:left w:val="nil"/>
              <w:bottom w:val="nil"/>
              <w:right w:val="nil"/>
            </w:tcBorders>
            <w:shd w:val="clear" w:color="000000" w:fill="FFFFFF"/>
            <w:noWrap/>
            <w:vAlign w:val="bottom"/>
            <w:hideMark/>
          </w:tcPr>
          <w:p w14:paraId="7CF668F3"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0.95</w:t>
            </w:r>
          </w:p>
        </w:tc>
        <w:tc>
          <w:tcPr>
            <w:tcW w:w="0" w:type="auto"/>
            <w:tcBorders>
              <w:top w:val="nil"/>
              <w:left w:val="nil"/>
              <w:bottom w:val="nil"/>
              <w:right w:val="nil"/>
            </w:tcBorders>
            <w:shd w:val="clear" w:color="000000" w:fill="FFFFFF"/>
            <w:noWrap/>
            <w:vAlign w:val="bottom"/>
            <w:hideMark/>
          </w:tcPr>
          <w:p w14:paraId="14251FD3"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2.27</w:t>
            </w:r>
          </w:p>
        </w:tc>
        <w:tc>
          <w:tcPr>
            <w:tcW w:w="0" w:type="auto"/>
            <w:tcBorders>
              <w:top w:val="nil"/>
              <w:left w:val="nil"/>
              <w:bottom w:val="nil"/>
              <w:right w:val="nil"/>
            </w:tcBorders>
            <w:shd w:val="clear" w:color="000000" w:fill="FFFFFF"/>
            <w:noWrap/>
            <w:vAlign w:val="bottom"/>
            <w:hideMark/>
          </w:tcPr>
          <w:p w14:paraId="6F42AA8E"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-1.32</w:t>
            </w:r>
          </w:p>
        </w:tc>
        <w:tc>
          <w:tcPr>
            <w:tcW w:w="0" w:type="auto"/>
            <w:tcBorders>
              <w:top w:val="nil"/>
              <w:left w:val="nil"/>
              <w:bottom w:val="nil"/>
              <w:right w:val="nil"/>
            </w:tcBorders>
            <w:shd w:val="clear" w:color="000000" w:fill="FFFFFF"/>
            <w:noWrap/>
            <w:vAlign w:val="bottom"/>
            <w:hideMark/>
          </w:tcPr>
          <w:p w14:paraId="6B95FFAC"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-58.15</w:t>
            </w:r>
          </w:p>
        </w:tc>
        <w:tc>
          <w:tcPr>
            <w:tcW w:w="0" w:type="auto"/>
            <w:tcBorders>
              <w:top w:val="nil"/>
              <w:left w:val="nil"/>
              <w:bottom w:val="nil"/>
              <w:right w:val="nil"/>
            </w:tcBorders>
            <w:shd w:val="clear" w:color="000000" w:fill="FFFFFF"/>
            <w:noWrap/>
            <w:vAlign w:val="bottom"/>
            <w:hideMark/>
          </w:tcPr>
          <w:p w14:paraId="747E4D83"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0.41</w:t>
            </w:r>
          </w:p>
        </w:tc>
        <w:tc>
          <w:tcPr>
            <w:tcW w:w="0" w:type="auto"/>
            <w:tcBorders>
              <w:top w:val="nil"/>
              <w:left w:val="nil"/>
              <w:bottom w:val="nil"/>
              <w:right w:val="nil"/>
            </w:tcBorders>
            <w:shd w:val="clear" w:color="000000" w:fill="FFFFFF"/>
            <w:noWrap/>
            <w:vAlign w:val="bottom"/>
            <w:hideMark/>
          </w:tcPr>
          <w:p w14:paraId="2C708750"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0.24</w:t>
            </w:r>
          </w:p>
        </w:tc>
        <w:tc>
          <w:tcPr>
            <w:tcW w:w="0" w:type="auto"/>
            <w:tcBorders>
              <w:top w:val="nil"/>
              <w:left w:val="nil"/>
              <w:bottom w:val="nil"/>
              <w:right w:val="nil"/>
            </w:tcBorders>
            <w:shd w:val="clear" w:color="000000" w:fill="FFFFFF"/>
            <w:noWrap/>
            <w:vAlign w:val="bottom"/>
            <w:hideMark/>
          </w:tcPr>
          <w:p w14:paraId="7403D11D"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0.17</w:t>
            </w:r>
          </w:p>
        </w:tc>
        <w:tc>
          <w:tcPr>
            <w:tcW w:w="0" w:type="auto"/>
            <w:tcBorders>
              <w:top w:val="nil"/>
              <w:left w:val="nil"/>
              <w:bottom w:val="nil"/>
              <w:right w:val="nil"/>
            </w:tcBorders>
            <w:shd w:val="clear" w:color="000000" w:fill="FFFFFF"/>
            <w:noWrap/>
            <w:vAlign w:val="bottom"/>
            <w:hideMark/>
          </w:tcPr>
          <w:p w14:paraId="517A498F"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70.8</w:t>
            </w:r>
          </w:p>
        </w:tc>
        <w:tc>
          <w:tcPr>
            <w:tcW w:w="0" w:type="auto"/>
            <w:tcBorders>
              <w:top w:val="nil"/>
              <w:left w:val="nil"/>
              <w:bottom w:val="nil"/>
              <w:right w:val="nil"/>
            </w:tcBorders>
            <w:shd w:val="clear" w:color="000000" w:fill="FFFFFF"/>
            <w:noWrap/>
            <w:vAlign w:val="bottom"/>
            <w:hideMark/>
          </w:tcPr>
          <w:p w14:paraId="5B64CEBC"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-0.14</w:t>
            </w:r>
          </w:p>
        </w:tc>
        <w:tc>
          <w:tcPr>
            <w:tcW w:w="0" w:type="auto"/>
            <w:tcBorders>
              <w:top w:val="nil"/>
              <w:left w:val="nil"/>
              <w:bottom w:val="nil"/>
              <w:right w:val="nil"/>
            </w:tcBorders>
            <w:shd w:val="clear" w:color="000000" w:fill="FFFFFF"/>
            <w:noWrap/>
            <w:vAlign w:val="bottom"/>
            <w:hideMark/>
          </w:tcPr>
          <w:p w14:paraId="455BEFB1"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w:t>
            </w:r>
          </w:p>
        </w:tc>
      </w:tr>
      <w:tr w:rsidR="00463CA6" w:rsidRPr="002627A6" w14:paraId="3B69D57A" w14:textId="77777777" w:rsidTr="00463CA6">
        <w:trPr>
          <w:trHeight w:val="255"/>
        </w:trPr>
        <w:tc>
          <w:tcPr>
            <w:tcW w:w="0" w:type="auto"/>
            <w:tcBorders>
              <w:top w:val="nil"/>
              <w:left w:val="nil"/>
              <w:bottom w:val="nil"/>
              <w:right w:val="nil"/>
            </w:tcBorders>
            <w:shd w:val="clear" w:color="000000" w:fill="FFFFFF"/>
            <w:noWrap/>
            <w:vAlign w:val="bottom"/>
            <w:hideMark/>
          </w:tcPr>
          <w:p w14:paraId="776130D0"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EPS Net Diluted</w:t>
            </w:r>
          </w:p>
        </w:tc>
        <w:tc>
          <w:tcPr>
            <w:tcW w:w="0" w:type="auto"/>
            <w:tcBorders>
              <w:top w:val="nil"/>
              <w:left w:val="nil"/>
              <w:bottom w:val="nil"/>
              <w:right w:val="nil"/>
            </w:tcBorders>
            <w:shd w:val="clear" w:color="000000" w:fill="FFFFFF"/>
            <w:noWrap/>
            <w:vAlign w:val="bottom"/>
            <w:hideMark/>
          </w:tcPr>
          <w:p w14:paraId="669AA534"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14.38</w:t>
            </w:r>
          </w:p>
        </w:tc>
        <w:tc>
          <w:tcPr>
            <w:tcW w:w="0" w:type="auto"/>
            <w:tcBorders>
              <w:top w:val="nil"/>
              <w:left w:val="nil"/>
              <w:bottom w:val="nil"/>
              <w:right w:val="nil"/>
            </w:tcBorders>
            <w:shd w:val="clear" w:color="000000" w:fill="FFFFFF"/>
            <w:noWrap/>
            <w:vAlign w:val="bottom"/>
            <w:hideMark/>
          </w:tcPr>
          <w:p w14:paraId="55C0AFA7"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2.4</w:t>
            </w:r>
          </w:p>
        </w:tc>
        <w:tc>
          <w:tcPr>
            <w:tcW w:w="0" w:type="auto"/>
            <w:tcBorders>
              <w:top w:val="nil"/>
              <w:left w:val="nil"/>
              <w:bottom w:val="nil"/>
              <w:right w:val="nil"/>
            </w:tcBorders>
            <w:shd w:val="clear" w:color="000000" w:fill="FFFFFF"/>
            <w:noWrap/>
            <w:vAlign w:val="bottom"/>
            <w:hideMark/>
          </w:tcPr>
          <w:p w14:paraId="5C1F8BDB"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11.98</w:t>
            </w:r>
          </w:p>
        </w:tc>
        <w:tc>
          <w:tcPr>
            <w:tcW w:w="0" w:type="auto"/>
            <w:tcBorders>
              <w:top w:val="nil"/>
              <w:left w:val="nil"/>
              <w:bottom w:val="nil"/>
              <w:right w:val="nil"/>
            </w:tcBorders>
            <w:shd w:val="clear" w:color="000000" w:fill="FFFFFF"/>
            <w:noWrap/>
            <w:vAlign w:val="bottom"/>
            <w:hideMark/>
          </w:tcPr>
          <w:p w14:paraId="414549DE"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499.17</w:t>
            </w:r>
          </w:p>
        </w:tc>
        <w:tc>
          <w:tcPr>
            <w:tcW w:w="0" w:type="auto"/>
            <w:tcBorders>
              <w:top w:val="nil"/>
              <w:left w:val="nil"/>
              <w:bottom w:val="nil"/>
              <w:right w:val="nil"/>
            </w:tcBorders>
            <w:shd w:val="clear" w:color="000000" w:fill="FFFFFF"/>
            <w:noWrap/>
            <w:vAlign w:val="bottom"/>
            <w:hideMark/>
          </w:tcPr>
          <w:p w14:paraId="1A2FA66A"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13.58</w:t>
            </w:r>
          </w:p>
        </w:tc>
        <w:tc>
          <w:tcPr>
            <w:tcW w:w="0" w:type="auto"/>
            <w:tcBorders>
              <w:top w:val="nil"/>
              <w:left w:val="nil"/>
              <w:bottom w:val="nil"/>
              <w:right w:val="nil"/>
            </w:tcBorders>
            <w:shd w:val="clear" w:color="000000" w:fill="FFFFFF"/>
            <w:noWrap/>
            <w:vAlign w:val="bottom"/>
            <w:hideMark/>
          </w:tcPr>
          <w:p w14:paraId="310FDF0A"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0.03</w:t>
            </w:r>
          </w:p>
        </w:tc>
        <w:tc>
          <w:tcPr>
            <w:tcW w:w="0" w:type="auto"/>
            <w:tcBorders>
              <w:top w:val="nil"/>
              <w:left w:val="nil"/>
              <w:bottom w:val="nil"/>
              <w:right w:val="nil"/>
            </w:tcBorders>
            <w:shd w:val="clear" w:color="000000" w:fill="FFFFFF"/>
            <w:noWrap/>
            <w:vAlign w:val="bottom"/>
            <w:hideMark/>
          </w:tcPr>
          <w:p w14:paraId="48EC54C1"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13.55</w:t>
            </w:r>
          </w:p>
        </w:tc>
        <w:tc>
          <w:tcPr>
            <w:tcW w:w="0" w:type="auto"/>
            <w:tcBorders>
              <w:top w:val="nil"/>
              <w:left w:val="nil"/>
              <w:bottom w:val="nil"/>
              <w:right w:val="nil"/>
            </w:tcBorders>
            <w:shd w:val="clear" w:color="000000" w:fill="FFFFFF"/>
            <w:noWrap/>
            <w:vAlign w:val="bottom"/>
            <w:hideMark/>
          </w:tcPr>
          <w:p w14:paraId="2D7C4CF3"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45166.7</w:t>
            </w:r>
          </w:p>
        </w:tc>
        <w:tc>
          <w:tcPr>
            <w:tcW w:w="0" w:type="auto"/>
            <w:tcBorders>
              <w:top w:val="nil"/>
              <w:left w:val="nil"/>
              <w:bottom w:val="nil"/>
              <w:right w:val="nil"/>
            </w:tcBorders>
            <w:shd w:val="clear" w:color="000000" w:fill="FFFFFF"/>
            <w:noWrap/>
            <w:vAlign w:val="bottom"/>
            <w:hideMark/>
          </w:tcPr>
          <w:p w14:paraId="14A0E224"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1.13</w:t>
            </w:r>
          </w:p>
        </w:tc>
        <w:tc>
          <w:tcPr>
            <w:tcW w:w="0" w:type="auto"/>
            <w:tcBorders>
              <w:top w:val="nil"/>
              <w:left w:val="nil"/>
              <w:bottom w:val="nil"/>
              <w:right w:val="nil"/>
            </w:tcBorders>
            <w:shd w:val="clear" w:color="000000" w:fill="FFFFFF"/>
            <w:noWrap/>
            <w:vAlign w:val="bottom"/>
            <w:hideMark/>
          </w:tcPr>
          <w:p w14:paraId="7B104D13"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w:t>
            </w:r>
          </w:p>
        </w:tc>
      </w:tr>
      <w:tr w:rsidR="00463CA6" w:rsidRPr="002627A6" w14:paraId="1A14E8EF" w14:textId="77777777" w:rsidTr="00463CA6">
        <w:trPr>
          <w:trHeight w:val="255"/>
        </w:trPr>
        <w:tc>
          <w:tcPr>
            <w:tcW w:w="0" w:type="auto"/>
            <w:tcBorders>
              <w:top w:val="nil"/>
              <w:left w:val="nil"/>
              <w:bottom w:val="nil"/>
              <w:right w:val="nil"/>
            </w:tcBorders>
            <w:shd w:val="clear" w:color="000000" w:fill="FFFFFF"/>
            <w:noWrap/>
            <w:vAlign w:val="bottom"/>
            <w:hideMark/>
          </w:tcPr>
          <w:p w14:paraId="662F81A9"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478E1027"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300E8741"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38678F59"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77F30ECA"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428B43D5"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73B62428"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2D96144F"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7195E540"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1E88BE31"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7EF50D87"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r>
      <w:tr w:rsidR="00463CA6" w:rsidRPr="002627A6" w14:paraId="5B6DECAE" w14:textId="77777777" w:rsidTr="00463CA6">
        <w:trPr>
          <w:trHeight w:val="405"/>
        </w:trPr>
        <w:tc>
          <w:tcPr>
            <w:tcW w:w="0" w:type="auto"/>
            <w:gridSpan w:val="3"/>
            <w:tcBorders>
              <w:top w:val="nil"/>
              <w:left w:val="nil"/>
              <w:bottom w:val="nil"/>
              <w:right w:val="nil"/>
            </w:tcBorders>
            <w:shd w:val="clear" w:color="000000" w:fill="FFFFFF"/>
            <w:noWrap/>
            <w:vAlign w:val="bottom"/>
            <w:hideMark/>
          </w:tcPr>
          <w:p w14:paraId="2F38DA17" w14:textId="77777777" w:rsidR="00463CA6" w:rsidRPr="002627A6" w:rsidRDefault="00463CA6" w:rsidP="00463CA6">
            <w:pPr>
              <w:spacing w:after="0" w:line="240" w:lineRule="auto"/>
              <w:rPr>
                <w:rFonts w:ascii="Arial" w:eastAsia="Times New Roman" w:hAnsi="Arial" w:cs="Arial"/>
                <w:b/>
                <w:bCs/>
                <w:sz w:val="10"/>
                <w:szCs w:val="10"/>
              </w:rPr>
            </w:pPr>
            <w:r w:rsidRPr="002627A6">
              <w:rPr>
                <w:rFonts w:ascii="Arial" w:eastAsia="Times New Roman" w:hAnsi="Arial" w:cs="Arial"/>
                <w:b/>
                <w:bCs/>
                <w:sz w:val="10"/>
                <w:szCs w:val="10"/>
              </w:rPr>
              <w:t>Wal-Mart Stores, Inc. (NYS: WMT)</w:t>
            </w:r>
          </w:p>
        </w:tc>
        <w:tc>
          <w:tcPr>
            <w:tcW w:w="0" w:type="auto"/>
            <w:tcBorders>
              <w:top w:val="nil"/>
              <w:left w:val="nil"/>
              <w:bottom w:val="nil"/>
              <w:right w:val="nil"/>
            </w:tcBorders>
            <w:shd w:val="clear" w:color="000000" w:fill="FFFFFF"/>
            <w:noWrap/>
            <w:vAlign w:val="bottom"/>
            <w:hideMark/>
          </w:tcPr>
          <w:p w14:paraId="33135FDA"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0950EA37"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0036066B"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33A0E075"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3DCFBB14"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6548B692"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3190E3BE"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1E7DCEA9"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r>
      <w:tr w:rsidR="00463CA6" w:rsidRPr="002627A6" w14:paraId="1D42BF87" w14:textId="77777777" w:rsidTr="00463CA6">
        <w:trPr>
          <w:trHeight w:val="255"/>
        </w:trPr>
        <w:tc>
          <w:tcPr>
            <w:tcW w:w="0" w:type="auto"/>
            <w:tcBorders>
              <w:top w:val="nil"/>
              <w:left w:val="nil"/>
              <w:bottom w:val="nil"/>
              <w:right w:val="nil"/>
            </w:tcBorders>
            <w:shd w:val="clear" w:color="000000" w:fill="FFFFFF"/>
            <w:hideMark/>
          </w:tcPr>
          <w:p w14:paraId="231DAD66" w14:textId="77777777" w:rsidR="00463CA6" w:rsidRPr="002627A6" w:rsidRDefault="00463CA6" w:rsidP="00463CA6">
            <w:pPr>
              <w:spacing w:after="0" w:line="240" w:lineRule="auto"/>
              <w:rPr>
                <w:rFonts w:ascii="Arial" w:eastAsia="Times New Roman" w:hAnsi="Arial" w:cs="Arial"/>
                <w:b/>
                <w:bCs/>
                <w:sz w:val="10"/>
                <w:szCs w:val="10"/>
              </w:rPr>
            </w:pPr>
            <w:r w:rsidRPr="002627A6">
              <w:rPr>
                <w:rFonts w:ascii="Arial" w:eastAsia="Times New Roman" w:hAnsi="Arial" w:cs="Arial"/>
                <w:b/>
                <w:bCs/>
                <w:sz w:val="10"/>
                <w:szCs w:val="10"/>
              </w:rPr>
              <w:t xml:space="preserve">Income Statement </w:t>
            </w:r>
          </w:p>
        </w:tc>
        <w:tc>
          <w:tcPr>
            <w:tcW w:w="0" w:type="auto"/>
            <w:tcBorders>
              <w:top w:val="nil"/>
              <w:left w:val="nil"/>
              <w:bottom w:val="nil"/>
              <w:right w:val="nil"/>
            </w:tcBorders>
            <w:shd w:val="clear" w:color="000000" w:fill="FFFFFF"/>
            <w:noWrap/>
            <w:vAlign w:val="bottom"/>
            <w:hideMark/>
          </w:tcPr>
          <w:p w14:paraId="4491E1E5"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2B93DEBE"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62D4DC9D"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1B2058B7"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42F82A9D"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4587A379"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7F973C02"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67E61DDF"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0214EBAD"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77A20264"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r>
      <w:tr w:rsidR="00463CA6" w:rsidRPr="002627A6" w14:paraId="2A8EF82B" w14:textId="77777777" w:rsidTr="00463CA6">
        <w:trPr>
          <w:trHeight w:val="255"/>
        </w:trPr>
        <w:tc>
          <w:tcPr>
            <w:tcW w:w="0" w:type="auto"/>
            <w:tcBorders>
              <w:top w:val="single" w:sz="4" w:space="0" w:color="auto"/>
              <w:left w:val="single" w:sz="4" w:space="0" w:color="auto"/>
              <w:bottom w:val="nil"/>
              <w:right w:val="nil"/>
            </w:tcBorders>
            <w:shd w:val="clear" w:color="000000" w:fill="FFFFFF"/>
            <w:noWrap/>
            <w:vAlign w:val="center"/>
            <w:hideMark/>
          </w:tcPr>
          <w:p w14:paraId="24BA5890"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 </w:t>
            </w:r>
          </w:p>
        </w:tc>
        <w:tc>
          <w:tcPr>
            <w:tcW w:w="0" w:type="auto"/>
            <w:tcBorders>
              <w:top w:val="single" w:sz="4" w:space="0" w:color="auto"/>
              <w:left w:val="nil"/>
              <w:bottom w:val="nil"/>
              <w:right w:val="nil"/>
            </w:tcBorders>
            <w:shd w:val="clear" w:color="000000" w:fill="FFFFFF"/>
            <w:vAlign w:val="center"/>
            <w:hideMark/>
          </w:tcPr>
          <w:p w14:paraId="1BE460D6"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01/31/2014</w:t>
            </w:r>
          </w:p>
        </w:tc>
        <w:tc>
          <w:tcPr>
            <w:tcW w:w="0" w:type="auto"/>
            <w:tcBorders>
              <w:top w:val="single" w:sz="4" w:space="0" w:color="auto"/>
              <w:left w:val="nil"/>
              <w:bottom w:val="nil"/>
              <w:right w:val="nil"/>
            </w:tcBorders>
            <w:shd w:val="clear" w:color="000000" w:fill="FFFFFF"/>
            <w:vAlign w:val="center"/>
            <w:hideMark/>
          </w:tcPr>
          <w:p w14:paraId="2363A106"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01/31/2013</w:t>
            </w:r>
          </w:p>
        </w:tc>
        <w:tc>
          <w:tcPr>
            <w:tcW w:w="0" w:type="auto"/>
            <w:tcBorders>
              <w:top w:val="single" w:sz="4" w:space="0" w:color="auto"/>
              <w:left w:val="nil"/>
              <w:bottom w:val="nil"/>
              <w:right w:val="nil"/>
            </w:tcBorders>
            <w:shd w:val="clear" w:color="000000" w:fill="FFFFFF"/>
            <w:vAlign w:val="center"/>
            <w:hideMark/>
          </w:tcPr>
          <w:p w14:paraId="40252E42"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Variance</w:t>
            </w:r>
          </w:p>
        </w:tc>
        <w:tc>
          <w:tcPr>
            <w:tcW w:w="0" w:type="auto"/>
            <w:tcBorders>
              <w:top w:val="single" w:sz="4" w:space="0" w:color="auto"/>
              <w:left w:val="nil"/>
              <w:bottom w:val="nil"/>
              <w:right w:val="nil"/>
            </w:tcBorders>
            <w:shd w:val="clear" w:color="000000" w:fill="FFFFFF"/>
            <w:vAlign w:val="center"/>
            <w:hideMark/>
          </w:tcPr>
          <w:p w14:paraId="6D6C73F7"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 </w:t>
            </w:r>
          </w:p>
        </w:tc>
        <w:tc>
          <w:tcPr>
            <w:tcW w:w="0" w:type="auto"/>
            <w:tcBorders>
              <w:top w:val="single" w:sz="4" w:space="0" w:color="auto"/>
              <w:left w:val="nil"/>
              <w:bottom w:val="nil"/>
              <w:right w:val="nil"/>
            </w:tcBorders>
            <w:shd w:val="clear" w:color="000000" w:fill="FFFFFF"/>
            <w:vAlign w:val="center"/>
            <w:hideMark/>
          </w:tcPr>
          <w:p w14:paraId="74A9AA56"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01/31/2014</w:t>
            </w:r>
          </w:p>
        </w:tc>
        <w:tc>
          <w:tcPr>
            <w:tcW w:w="0" w:type="auto"/>
            <w:tcBorders>
              <w:top w:val="single" w:sz="4" w:space="0" w:color="auto"/>
              <w:left w:val="nil"/>
              <w:bottom w:val="nil"/>
              <w:right w:val="nil"/>
            </w:tcBorders>
            <w:shd w:val="clear" w:color="000000" w:fill="FFFFFF"/>
            <w:vAlign w:val="center"/>
            <w:hideMark/>
          </w:tcPr>
          <w:p w14:paraId="2BF89CC1"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07/31/2013</w:t>
            </w:r>
          </w:p>
        </w:tc>
        <w:tc>
          <w:tcPr>
            <w:tcW w:w="0" w:type="auto"/>
            <w:tcBorders>
              <w:top w:val="single" w:sz="4" w:space="0" w:color="auto"/>
              <w:left w:val="nil"/>
              <w:bottom w:val="nil"/>
              <w:right w:val="nil"/>
            </w:tcBorders>
            <w:shd w:val="clear" w:color="000000" w:fill="FFFFFF"/>
            <w:vAlign w:val="center"/>
            <w:hideMark/>
          </w:tcPr>
          <w:p w14:paraId="7BA26729"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Variance</w:t>
            </w:r>
          </w:p>
        </w:tc>
        <w:tc>
          <w:tcPr>
            <w:tcW w:w="0" w:type="auto"/>
            <w:tcBorders>
              <w:top w:val="single" w:sz="4" w:space="0" w:color="auto"/>
              <w:left w:val="nil"/>
              <w:bottom w:val="nil"/>
              <w:right w:val="nil"/>
            </w:tcBorders>
            <w:shd w:val="clear" w:color="000000" w:fill="FFFFFF"/>
            <w:vAlign w:val="center"/>
            <w:hideMark/>
          </w:tcPr>
          <w:p w14:paraId="205C81F0"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 </w:t>
            </w:r>
          </w:p>
        </w:tc>
        <w:tc>
          <w:tcPr>
            <w:tcW w:w="0" w:type="auto"/>
            <w:gridSpan w:val="2"/>
            <w:tcBorders>
              <w:top w:val="single" w:sz="4" w:space="0" w:color="auto"/>
              <w:left w:val="nil"/>
              <w:bottom w:val="nil"/>
              <w:right w:val="single" w:sz="4" w:space="0" w:color="000000"/>
            </w:tcBorders>
            <w:shd w:val="clear" w:color="000000" w:fill="FFFFFF"/>
            <w:noWrap/>
            <w:vAlign w:val="center"/>
            <w:hideMark/>
          </w:tcPr>
          <w:p w14:paraId="17F19933"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Compound Annual Growth Rate</w:t>
            </w:r>
          </w:p>
        </w:tc>
      </w:tr>
      <w:tr w:rsidR="00463CA6" w:rsidRPr="002627A6" w14:paraId="3A8C3173" w14:textId="77777777" w:rsidTr="00463CA6">
        <w:trPr>
          <w:trHeight w:val="255"/>
        </w:trPr>
        <w:tc>
          <w:tcPr>
            <w:tcW w:w="0" w:type="auto"/>
            <w:tcBorders>
              <w:top w:val="nil"/>
              <w:left w:val="single" w:sz="4" w:space="0" w:color="auto"/>
              <w:bottom w:val="single" w:sz="4" w:space="0" w:color="auto"/>
              <w:right w:val="nil"/>
            </w:tcBorders>
            <w:shd w:val="clear" w:color="000000" w:fill="FFFFFF"/>
            <w:noWrap/>
            <w:hideMark/>
          </w:tcPr>
          <w:p w14:paraId="49D35DC4" w14:textId="77777777" w:rsidR="00463CA6" w:rsidRPr="002627A6" w:rsidRDefault="00463CA6" w:rsidP="00463CA6">
            <w:pPr>
              <w:spacing w:after="0" w:line="240" w:lineRule="auto"/>
              <w:rPr>
                <w:rFonts w:ascii="Arial" w:eastAsia="Times New Roman" w:hAnsi="Arial" w:cs="Arial"/>
                <w:b/>
                <w:bCs/>
                <w:sz w:val="10"/>
                <w:szCs w:val="10"/>
              </w:rPr>
            </w:pPr>
            <w:r w:rsidRPr="002627A6">
              <w:rPr>
                <w:rFonts w:ascii="Arial" w:eastAsia="Times New Roman" w:hAnsi="Arial" w:cs="Arial"/>
                <w:b/>
                <w:bCs/>
                <w:sz w:val="10"/>
                <w:szCs w:val="10"/>
              </w:rPr>
              <w:lastRenderedPageBreak/>
              <w:t>Item</w:t>
            </w:r>
          </w:p>
        </w:tc>
        <w:tc>
          <w:tcPr>
            <w:tcW w:w="0" w:type="auto"/>
            <w:tcBorders>
              <w:top w:val="nil"/>
              <w:left w:val="nil"/>
              <w:bottom w:val="single" w:sz="4" w:space="0" w:color="auto"/>
              <w:right w:val="nil"/>
            </w:tcBorders>
            <w:shd w:val="clear" w:color="000000" w:fill="FFFFFF"/>
            <w:hideMark/>
          </w:tcPr>
          <w:p w14:paraId="4CC1015E"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235E52D5"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749C8D7E"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34ED0BFE"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w:t>
            </w:r>
          </w:p>
        </w:tc>
        <w:tc>
          <w:tcPr>
            <w:tcW w:w="0" w:type="auto"/>
            <w:tcBorders>
              <w:top w:val="nil"/>
              <w:left w:val="nil"/>
              <w:bottom w:val="single" w:sz="4" w:space="0" w:color="auto"/>
              <w:right w:val="nil"/>
            </w:tcBorders>
            <w:shd w:val="clear" w:color="000000" w:fill="FFFFFF"/>
            <w:hideMark/>
          </w:tcPr>
          <w:p w14:paraId="04F1D470"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4C6F72E7"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6A97D3D1"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USD</w:t>
            </w:r>
          </w:p>
        </w:tc>
        <w:tc>
          <w:tcPr>
            <w:tcW w:w="0" w:type="auto"/>
            <w:tcBorders>
              <w:top w:val="nil"/>
              <w:left w:val="nil"/>
              <w:bottom w:val="single" w:sz="4" w:space="0" w:color="auto"/>
              <w:right w:val="nil"/>
            </w:tcBorders>
            <w:shd w:val="clear" w:color="000000" w:fill="FFFFFF"/>
            <w:hideMark/>
          </w:tcPr>
          <w:p w14:paraId="5DA5F934"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w:t>
            </w:r>
          </w:p>
        </w:tc>
        <w:tc>
          <w:tcPr>
            <w:tcW w:w="0" w:type="auto"/>
            <w:tcBorders>
              <w:top w:val="nil"/>
              <w:left w:val="nil"/>
              <w:bottom w:val="single" w:sz="4" w:space="0" w:color="auto"/>
              <w:right w:val="nil"/>
            </w:tcBorders>
            <w:shd w:val="clear" w:color="000000" w:fill="FFFFFF"/>
            <w:hideMark/>
          </w:tcPr>
          <w:p w14:paraId="43561888"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3 Year</w:t>
            </w:r>
          </w:p>
        </w:tc>
        <w:tc>
          <w:tcPr>
            <w:tcW w:w="0" w:type="auto"/>
            <w:tcBorders>
              <w:top w:val="nil"/>
              <w:left w:val="nil"/>
              <w:bottom w:val="single" w:sz="4" w:space="0" w:color="auto"/>
              <w:right w:val="single" w:sz="4" w:space="0" w:color="auto"/>
            </w:tcBorders>
            <w:shd w:val="clear" w:color="000000" w:fill="FFFFFF"/>
            <w:hideMark/>
          </w:tcPr>
          <w:p w14:paraId="58F7EEAC" w14:textId="77777777" w:rsidR="00463CA6" w:rsidRPr="002627A6" w:rsidRDefault="00463CA6" w:rsidP="00463CA6">
            <w:pPr>
              <w:spacing w:after="0" w:line="240" w:lineRule="auto"/>
              <w:jc w:val="center"/>
              <w:rPr>
                <w:rFonts w:ascii="Arial" w:eastAsia="Times New Roman" w:hAnsi="Arial" w:cs="Arial"/>
                <w:b/>
                <w:bCs/>
                <w:sz w:val="10"/>
                <w:szCs w:val="10"/>
              </w:rPr>
            </w:pPr>
            <w:r w:rsidRPr="002627A6">
              <w:rPr>
                <w:rFonts w:ascii="Arial" w:eastAsia="Times New Roman" w:hAnsi="Arial" w:cs="Arial"/>
                <w:b/>
                <w:bCs/>
                <w:sz w:val="10"/>
                <w:szCs w:val="10"/>
              </w:rPr>
              <w:t>5 Year</w:t>
            </w:r>
          </w:p>
        </w:tc>
      </w:tr>
      <w:tr w:rsidR="00463CA6" w:rsidRPr="002627A6" w14:paraId="15BC58D6" w14:textId="77777777" w:rsidTr="00463CA6">
        <w:trPr>
          <w:trHeight w:val="255"/>
        </w:trPr>
        <w:tc>
          <w:tcPr>
            <w:tcW w:w="0" w:type="auto"/>
            <w:tcBorders>
              <w:top w:val="nil"/>
              <w:left w:val="nil"/>
              <w:bottom w:val="nil"/>
              <w:right w:val="nil"/>
            </w:tcBorders>
            <w:shd w:val="clear" w:color="000000" w:fill="FFFFFF"/>
            <w:noWrap/>
            <w:vAlign w:val="bottom"/>
            <w:hideMark/>
          </w:tcPr>
          <w:p w14:paraId="2F51D102"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Revenues</w:t>
            </w:r>
          </w:p>
        </w:tc>
        <w:tc>
          <w:tcPr>
            <w:tcW w:w="0" w:type="auto"/>
            <w:tcBorders>
              <w:top w:val="nil"/>
              <w:left w:val="nil"/>
              <w:bottom w:val="nil"/>
              <w:right w:val="nil"/>
            </w:tcBorders>
            <w:shd w:val="clear" w:color="000000" w:fill="FFFFFF"/>
            <w:noWrap/>
            <w:vAlign w:val="bottom"/>
            <w:hideMark/>
          </w:tcPr>
          <w:p w14:paraId="70CC1776"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476,294,000,000</w:t>
            </w:r>
          </w:p>
        </w:tc>
        <w:tc>
          <w:tcPr>
            <w:tcW w:w="0" w:type="auto"/>
            <w:tcBorders>
              <w:top w:val="nil"/>
              <w:left w:val="nil"/>
              <w:bottom w:val="nil"/>
              <w:right w:val="nil"/>
            </w:tcBorders>
            <w:shd w:val="clear" w:color="000000" w:fill="FFFFFF"/>
            <w:noWrap/>
            <w:vAlign w:val="bottom"/>
            <w:hideMark/>
          </w:tcPr>
          <w:p w14:paraId="60ACEC9F"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469,162,000,000</w:t>
            </w:r>
          </w:p>
        </w:tc>
        <w:tc>
          <w:tcPr>
            <w:tcW w:w="0" w:type="auto"/>
            <w:tcBorders>
              <w:top w:val="nil"/>
              <w:left w:val="nil"/>
              <w:bottom w:val="nil"/>
              <w:right w:val="nil"/>
            </w:tcBorders>
            <w:shd w:val="clear" w:color="000000" w:fill="FFFFFF"/>
            <w:noWrap/>
            <w:vAlign w:val="bottom"/>
            <w:hideMark/>
          </w:tcPr>
          <w:p w14:paraId="64FE7909"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7,132,000,000</w:t>
            </w:r>
          </w:p>
        </w:tc>
        <w:tc>
          <w:tcPr>
            <w:tcW w:w="0" w:type="auto"/>
            <w:tcBorders>
              <w:top w:val="nil"/>
              <w:left w:val="single" w:sz="4" w:space="0" w:color="auto"/>
              <w:bottom w:val="nil"/>
              <w:right w:val="single" w:sz="4" w:space="0" w:color="auto"/>
            </w:tcBorders>
            <w:shd w:val="clear" w:color="000000" w:fill="FFFFFF"/>
            <w:noWrap/>
            <w:vAlign w:val="bottom"/>
            <w:hideMark/>
          </w:tcPr>
          <w:p w14:paraId="11762FFB"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1.52</w:t>
            </w:r>
          </w:p>
        </w:tc>
        <w:tc>
          <w:tcPr>
            <w:tcW w:w="0" w:type="auto"/>
            <w:tcBorders>
              <w:top w:val="nil"/>
              <w:left w:val="nil"/>
              <w:bottom w:val="nil"/>
              <w:right w:val="nil"/>
            </w:tcBorders>
            <w:shd w:val="clear" w:color="000000" w:fill="FFFFFF"/>
            <w:noWrap/>
            <w:vAlign w:val="bottom"/>
            <w:hideMark/>
          </w:tcPr>
          <w:p w14:paraId="7E1B5E43"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129,706,000,000</w:t>
            </w:r>
          </w:p>
        </w:tc>
        <w:tc>
          <w:tcPr>
            <w:tcW w:w="0" w:type="auto"/>
            <w:tcBorders>
              <w:top w:val="nil"/>
              <w:left w:val="nil"/>
              <w:bottom w:val="nil"/>
              <w:right w:val="nil"/>
            </w:tcBorders>
            <w:shd w:val="clear" w:color="000000" w:fill="FFFFFF"/>
            <w:noWrap/>
            <w:vAlign w:val="bottom"/>
            <w:hideMark/>
          </w:tcPr>
          <w:p w14:paraId="7AFC2560"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116,945,000,000</w:t>
            </w:r>
          </w:p>
        </w:tc>
        <w:tc>
          <w:tcPr>
            <w:tcW w:w="0" w:type="auto"/>
            <w:tcBorders>
              <w:top w:val="nil"/>
              <w:left w:val="nil"/>
              <w:bottom w:val="nil"/>
              <w:right w:val="nil"/>
            </w:tcBorders>
            <w:shd w:val="clear" w:color="000000" w:fill="FFFFFF"/>
            <w:noWrap/>
            <w:vAlign w:val="bottom"/>
            <w:hideMark/>
          </w:tcPr>
          <w:p w14:paraId="3632C970"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12,761,000,000</w:t>
            </w:r>
          </w:p>
        </w:tc>
        <w:tc>
          <w:tcPr>
            <w:tcW w:w="0" w:type="auto"/>
            <w:tcBorders>
              <w:top w:val="nil"/>
              <w:left w:val="single" w:sz="4" w:space="0" w:color="auto"/>
              <w:bottom w:val="nil"/>
              <w:right w:val="single" w:sz="4" w:space="0" w:color="auto"/>
            </w:tcBorders>
            <w:shd w:val="clear" w:color="000000" w:fill="FFFFFF"/>
            <w:noWrap/>
            <w:vAlign w:val="bottom"/>
            <w:hideMark/>
          </w:tcPr>
          <w:p w14:paraId="5566A760"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10.91</w:t>
            </w:r>
          </w:p>
        </w:tc>
        <w:tc>
          <w:tcPr>
            <w:tcW w:w="0" w:type="auto"/>
            <w:tcBorders>
              <w:top w:val="nil"/>
              <w:left w:val="nil"/>
              <w:bottom w:val="nil"/>
              <w:right w:val="nil"/>
            </w:tcBorders>
            <w:shd w:val="clear" w:color="000000" w:fill="FFFFFF"/>
            <w:noWrap/>
            <w:vAlign w:val="bottom"/>
            <w:hideMark/>
          </w:tcPr>
          <w:p w14:paraId="5E2FF7F9"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0.02</w:t>
            </w:r>
          </w:p>
        </w:tc>
        <w:tc>
          <w:tcPr>
            <w:tcW w:w="0" w:type="auto"/>
            <w:tcBorders>
              <w:top w:val="nil"/>
              <w:left w:val="nil"/>
              <w:bottom w:val="nil"/>
              <w:right w:val="nil"/>
            </w:tcBorders>
            <w:shd w:val="clear" w:color="000000" w:fill="FFFFFF"/>
            <w:noWrap/>
            <w:vAlign w:val="bottom"/>
            <w:hideMark/>
          </w:tcPr>
          <w:p w14:paraId="7148ED16"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0.03</w:t>
            </w:r>
          </w:p>
        </w:tc>
      </w:tr>
      <w:tr w:rsidR="00463CA6" w:rsidRPr="002627A6" w14:paraId="4C97A031" w14:textId="77777777" w:rsidTr="00463CA6">
        <w:trPr>
          <w:trHeight w:val="255"/>
        </w:trPr>
        <w:tc>
          <w:tcPr>
            <w:tcW w:w="0" w:type="auto"/>
            <w:tcBorders>
              <w:top w:val="nil"/>
              <w:left w:val="nil"/>
              <w:bottom w:val="nil"/>
              <w:right w:val="nil"/>
            </w:tcBorders>
            <w:shd w:val="clear" w:color="000000" w:fill="FFFFFF"/>
            <w:noWrap/>
            <w:vAlign w:val="bottom"/>
            <w:hideMark/>
          </w:tcPr>
          <w:p w14:paraId="75A8B62C"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Direct Costs</w:t>
            </w:r>
          </w:p>
        </w:tc>
        <w:tc>
          <w:tcPr>
            <w:tcW w:w="0" w:type="auto"/>
            <w:tcBorders>
              <w:top w:val="nil"/>
              <w:left w:val="nil"/>
              <w:bottom w:val="nil"/>
              <w:right w:val="nil"/>
            </w:tcBorders>
            <w:shd w:val="clear" w:color="000000" w:fill="FFFFFF"/>
            <w:noWrap/>
            <w:vAlign w:val="bottom"/>
            <w:hideMark/>
          </w:tcPr>
          <w:p w14:paraId="6461AB2C"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358,069,000,000</w:t>
            </w:r>
          </w:p>
        </w:tc>
        <w:tc>
          <w:tcPr>
            <w:tcW w:w="0" w:type="auto"/>
            <w:tcBorders>
              <w:top w:val="nil"/>
              <w:left w:val="nil"/>
              <w:bottom w:val="nil"/>
              <w:right w:val="nil"/>
            </w:tcBorders>
            <w:shd w:val="clear" w:color="000000" w:fill="FFFFFF"/>
            <w:noWrap/>
            <w:vAlign w:val="bottom"/>
            <w:hideMark/>
          </w:tcPr>
          <w:p w14:paraId="11F09420"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352,488,000,000</w:t>
            </w:r>
          </w:p>
        </w:tc>
        <w:tc>
          <w:tcPr>
            <w:tcW w:w="0" w:type="auto"/>
            <w:tcBorders>
              <w:top w:val="nil"/>
              <w:left w:val="nil"/>
              <w:bottom w:val="nil"/>
              <w:right w:val="nil"/>
            </w:tcBorders>
            <w:shd w:val="clear" w:color="000000" w:fill="FFFFFF"/>
            <w:noWrap/>
            <w:vAlign w:val="bottom"/>
            <w:hideMark/>
          </w:tcPr>
          <w:p w14:paraId="556F3AA2"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5,581,000,000</w:t>
            </w:r>
          </w:p>
        </w:tc>
        <w:tc>
          <w:tcPr>
            <w:tcW w:w="0" w:type="auto"/>
            <w:tcBorders>
              <w:top w:val="nil"/>
              <w:left w:val="single" w:sz="4" w:space="0" w:color="auto"/>
              <w:bottom w:val="nil"/>
              <w:right w:val="single" w:sz="4" w:space="0" w:color="auto"/>
            </w:tcBorders>
            <w:shd w:val="clear" w:color="000000" w:fill="FFFFFF"/>
            <w:noWrap/>
            <w:vAlign w:val="bottom"/>
            <w:hideMark/>
          </w:tcPr>
          <w:p w14:paraId="27293CBC"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1.58</w:t>
            </w:r>
          </w:p>
        </w:tc>
        <w:tc>
          <w:tcPr>
            <w:tcW w:w="0" w:type="auto"/>
            <w:tcBorders>
              <w:top w:val="nil"/>
              <w:left w:val="nil"/>
              <w:bottom w:val="nil"/>
              <w:right w:val="nil"/>
            </w:tcBorders>
            <w:shd w:val="clear" w:color="000000" w:fill="FFFFFF"/>
            <w:noWrap/>
            <w:vAlign w:val="bottom"/>
            <w:hideMark/>
          </w:tcPr>
          <w:p w14:paraId="740BB0A4"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97,971,000,000</w:t>
            </w:r>
          </w:p>
        </w:tc>
        <w:tc>
          <w:tcPr>
            <w:tcW w:w="0" w:type="auto"/>
            <w:tcBorders>
              <w:top w:val="nil"/>
              <w:left w:val="nil"/>
              <w:bottom w:val="nil"/>
              <w:right w:val="nil"/>
            </w:tcBorders>
            <w:shd w:val="clear" w:color="000000" w:fill="FFFFFF"/>
            <w:noWrap/>
            <w:vAlign w:val="bottom"/>
            <w:hideMark/>
          </w:tcPr>
          <w:p w14:paraId="7F847431"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87,455,000,000</w:t>
            </w:r>
          </w:p>
        </w:tc>
        <w:tc>
          <w:tcPr>
            <w:tcW w:w="0" w:type="auto"/>
            <w:tcBorders>
              <w:top w:val="nil"/>
              <w:left w:val="nil"/>
              <w:bottom w:val="nil"/>
              <w:right w:val="nil"/>
            </w:tcBorders>
            <w:shd w:val="clear" w:color="000000" w:fill="FFFFFF"/>
            <w:noWrap/>
            <w:vAlign w:val="bottom"/>
            <w:hideMark/>
          </w:tcPr>
          <w:p w14:paraId="176A7C4E"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10,516,000,000</w:t>
            </w:r>
          </w:p>
        </w:tc>
        <w:tc>
          <w:tcPr>
            <w:tcW w:w="0" w:type="auto"/>
            <w:tcBorders>
              <w:top w:val="nil"/>
              <w:left w:val="single" w:sz="4" w:space="0" w:color="auto"/>
              <w:bottom w:val="nil"/>
              <w:right w:val="single" w:sz="4" w:space="0" w:color="auto"/>
            </w:tcBorders>
            <w:shd w:val="clear" w:color="000000" w:fill="FFFFFF"/>
            <w:noWrap/>
            <w:vAlign w:val="bottom"/>
            <w:hideMark/>
          </w:tcPr>
          <w:p w14:paraId="6B2F8397"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12.02</w:t>
            </w:r>
          </w:p>
        </w:tc>
        <w:tc>
          <w:tcPr>
            <w:tcW w:w="0" w:type="auto"/>
            <w:tcBorders>
              <w:top w:val="nil"/>
              <w:left w:val="nil"/>
              <w:bottom w:val="nil"/>
              <w:right w:val="nil"/>
            </w:tcBorders>
            <w:shd w:val="clear" w:color="000000" w:fill="FFFFFF"/>
            <w:noWrap/>
            <w:vAlign w:val="bottom"/>
            <w:hideMark/>
          </w:tcPr>
          <w:p w14:paraId="18D82E18"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0.02</w:t>
            </w:r>
          </w:p>
        </w:tc>
        <w:tc>
          <w:tcPr>
            <w:tcW w:w="0" w:type="auto"/>
            <w:tcBorders>
              <w:top w:val="nil"/>
              <w:left w:val="nil"/>
              <w:bottom w:val="nil"/>
              <w:right w:val="nil"/>
            </w:tcBorders>
            <w:shd w:val="clear" w:color="000000" w:fill="FFFFFF"/>
            <w:noWrap/>
            <w:vAlign w:val="bottom"/>
            <w:hideMark/>
          </w:tcPr>
          <w:p w14:paraId="386D1A52"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0.03</w:t>
            </w:r>
          </w:p>
        </w:tc>
      </w:tr>
      <w:tr w:rsidR="00463CA6" w:rsidRPr="002627A6" w14:paraId="7306C2AA" w14:textId="77777777" w:rsidTr="00463CA6">
        <w:trPr>
          <w:trHeight w:val="255"/>
        </w:trPr>
        <w:tc>
          <w:tcPr>
            <w:tcW w:w="0" w:type="auto"/>
            <w:tcBorders>
              <w:top w:val="nil"/>
              <w:left w:val="nil"/>
              <w:bottom w:val="nil"/>
              <w:right w:val="nil"/>
            </w:tcBorders>
            <w:shd w:val="clear" w:color="000000" w:fill="FFFFFF"/>
            <w:noWrap/>
            <w:vAlign w:val="bottom"/>
            <w:hideMark/>
          </w:tcPr>
          <w:p w14:paraId="6FE960EC"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Gross Profit</w:t>
            </w:r>
          </w:p>
        </w:tc>
        <w:tc>
          <w:tcPr>
            <w:tcW w:w="0" w:type="auto"/>
            <w:tcBorders>
              <w:top w:val="nil"/>
              <w:left w:val="nil"/>
              <w:bottom w:val="nil"/>
              <w:right w:val="nil"/>
            </w:tcBorders>
            <w:shd w:val="clear" w:color="000000" w:fill="FFFFFF"/>
            <w:noWrap/>
            <w:vAlign w:val="bottom"/>
            <w:hideMark/>
          </w:tcPr>
          <w:p w14:paraId="673837DE"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118,225,000,000</w:t>
            </w:r>
          </w:p>
        </w:tc>
        <w:tc>
          <w:tcPr>
            <w:tcW w:w="0" w:type="auto"/>
            <w:tcBorders>
              <w:top w:val="nil"/>
              <w:left w:val="nil"/>
              <w:bottom w:val="nil"/>
              <w:right w:val="nil"/>
            </w:tcBorders>
            <w:shd w:val="clear" w:color="000000" w:fill="FFFFFF"/>
            <w:noWrap/>
            <w:vAlign w:val="bottom"/>
            <w:hideMark/>
          </w:tcPr>
          <w:p w14:paraId="72C41C55"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116,674,000,000</w:t>
            </w:r>
          </w:p>
        </w:tc>
        <w:tc>
          <w:tcPr>
            <w:tcW w:w="0" w:type="auto"/>
            <w:tcBorders>
              <w:top w:val="nil"/>
              <w:left w:val="nil"/>
              <w:bottom w:val="nil"/>
              <w:right w:val="nil"/>
            </w:tcBorders>
            <w:shd w:val="clear" w:color="000000" w:fill="FFFFFF"/>
            <w:noWrap/>
            <w:vAlign w:val="bottom"/>
            <w:hideMark/>
          </w:tcPr>
          <w:p w14:paraId="687FDD2A"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1,551,000,000</w:t>
            </w:r>
          </w:p>
        </w:tc>
        <w:tc>
          <w:tcPr>
            <w:tcW w:w="0" w:type="auto"/>
            <w:tcBorders>
              <w:top w:val="nil"/>
              <w:left w:val="single" w:sz="4" w:space="0" w:color="auto"/>
              <w:bottom w:val="nil"/>
              <w:right w:val="single" w:sz="4" w:space="0" w:color="auto"/>
            </w:tcBorders>
            <w:shd w:val="clear" w:color="000000" w:fill="FFFFFF"/>
            <w:noWrap/>
            <w:vAlign w:val="bottom"/>
            <w:hideMark/>
          </w:tcPr>
          <w:p w14:paraId="0C5490DE"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1.33</w:t>
            </w:r>
          </w:p>
        </w:tc>
        <w:tc>
          <w:tcPr>
            <w:tcW w:w="0" w:type="auto"/>
            <w:tcBorders>
              <w:top w:val="nil"/>
              <w:left w:val="nil"/>
              <w:bottom w:val="nil"/>
              <w:right w:val="nil"/>
            </w:tcBorders>
            <w:shd w:val="clear" w:color="000000" w:fill="FFFFFF"/>
            <w:noWrap/>
            <w:vAlign w:val="bottom"/>
            <w:hideMark/>
          </w:tcPr>
          <w:p w14:paraId="23464AC0"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31,735,000,000</w:t>
            </w:r>
          </w:p>
        </w:tc>
        <w:tc>
          <w:tcPr>
            <w:tcW w:w="0" w:type="auto"/>
            <w:tcBorders>
              <w:top w:val="nil"/>
              <w:left w:val="nil"/>
              <w:bottom w:val="nil"/>
              <w:right w:val="nil"/>
            </w:tcBorders>
            <w:shd w:val="clear" w:color="000000" w:fill="FFFFFF"/>
            <w:noWrap/>
            <w:vAlign w:val="bottom"/>
            <w:hideMark/>
          </w:tcPr>
          <w:p w14:paraId="5AAE60C5"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29,490,000,000</w:t>
            </w:r>
          </w:p>
        </w:tc>
        <w:tc>
          <w:tcPr>
            <w:tcW w:w="0" w:type="auto"/>
            <w:tcBorders>
              <w:top w:val="nil"/>
              <w:left w:val="nil"/>
              <w:bottom w:val="nil"/>
              <w:right w:val="nil"/>
            </w:tcBorders>
            <w:shd w:val="clear" w:color="000000" w:fill="FFFFFF"/>
            <w:noWrap/>
            <w:vAlign w:val="bottom"/>
            <w:hideMark/>
          </w:tcPr>
          <w:p w14:paraId="6EC3482B"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2,245,000,000</w:t>
            </w:r>
          </w:p>
        </w:tc>
        <w:tc>
          <w:tcPr>
            <w:tcW w:w="0" w:type="auto"/>
            <w:tcBorders>
              <w:top w:val="nil"/>
              <w:left w:val="single" w:sz="4" w:space="0" w:color="auto"/>
              <w:bottom w:val="nil"/>
              <w:right w:val="single" w:sz="4" w:space="0" w:color="auto"/>
            </w:tcBorders>
            <w:shd w:val="clear" w:color="000000" w:fill="FFFFFF"/>
            <w:noWrap/>
            <w:vAlign w:val="bottom"/>
            <w:hideMark/>
          </w:tcPr>
          <w:p w14:paraId="54B49B52"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7.61</w:t>
            </w:r>
          </w:p>
        </w:tc>
        <w:tc>
          <w:tcPr>
            <w:tcW w:w="0" w:type="auto"/>
            <w:tcBorders>
              <w:top w:val="nil"/>
              <w:left w:val="nil"/>
              <w:bottom w:val="nil"/>
              <w:right w:val="nil"/>
            </w:tcBorders>
            <w:shd w:val="clear" w:color="000000" w:fill="FFFFFF"/>
            <w:noWrap/>
            <w:vAlign w:val="bottom"/>
            <w:hideMark/>
          </w:tcPr>
          <w:p w14:paraId="2FB782D0"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0.02</w:t>
            </w:r>
          </w:p>
        </w:tc>
        <w:tc>
          <w:tcPr>
            <w:tcW w:w="0" w:type="auto"/>
            <w:tcBorders>
              <w:top w:val="nil"/>
              <w:left w:val="nil"/>
              <w:bottom w:val="nil"/>
              <w:right w:val="nil"/>
            </w:tcBorders>
            <w:shd w:val="clear" w:color="000000" w:fill="FFFFFF"/>
            <w:noWrap/>
            <w:vAlign w:val="bottom"/>
            <w:hideMark/>
          </w:tcPr>
          <w:p w14:paraId="2E22403A"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0.03</w:t>
            </w:r>
          </w:p>
        </w:tc>
      </w:tr>
      <w:tr w:rsidR="00463CA6" w:rsidRPr="002627A6" w14:paraId="1794C580" w14:textId="77777777" w:rsidTr="00463CA6">
        <w:trPr>
          <w:trHeight w:val="255"/>
        </w:trPr>
        <w:tc>
          <w:tcPr>
            <w:tcW w:w="0" w:type="auto"/>
            <w:tcBorders>
              <w:top w:val="nil"/>
              <w:left w:val="nil"/>
              <w:bottom w:val="nil"/>
              <w:right w:val="nil"/>
            </w:tcBorders>
            <w:shd w:val="clear" w:color="000000" w:fill="FFFFFF"/>
            <w:noWrap/>
            <w:vAlign w:val="bottom"/>
            <w:hideMark/>
          </w:tcPr>
          <w:p w14:paraId="6566EC8A"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Taxation</w:t>
            </w:r>
          </w:p>
        </w:tc>
        <w:tc>
          <w:tcPr>
            <w:tcW w:w="0" w:type="auto"/>
            <w:tcBorders>
              <w:top w:val="nil"/>
              <w:left w:val="nil"/>
              <w:bottom w:val="nil"/>
              <w:right w:val="nil"/>
            </w:tcBorders>
            <w:shd w:val="clear" w:color="000000" w:fill="FFFFFF"/>
            <w:noWrap/>
            <w:vAlign w:val="bottom"/>
            <w:hideMark/>
          </w:tcPr>
          <w:p w14:paraId="388D62D8"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8,105,000,000</w:t>
            </w:r>
          </w:p>
        </w:tc>
        <w:tc>
          <w:tcPr>
            <w:tcW w:w="0" w:type="auto"/>
            <w:tcBorders>
              <w:top w:val="nil"/>
              <w:left w:val="nil"/>
              <w:bottom w:val="nil"/>
              <w:right w:val="nil"/>
            </w:tcBorders>
            <w:shd w:val="clear" w:color="000000" w:fill="FFFFFF"/>
            <w:noWrap/>
            <w:vAlign w:val="bottom"/>
            <w:hideMark/>
          </w:tcPr>
          <w:p w14:paraId="2315C3D9"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7,981,000,000</w:t>
            </w:r>
          </w:p>
        </w:tc>
        <w:tc>
          <w:tcPr>
            <w:tcW w:w="0" w:type="auto"/>
            <w:tcBorders>
              <w:top w:val="nil"/>
              <w:left w:val="nil"/>
              <w:bottom w:val="nil"/>
              <w:right w:val="nil"/>
            </w:tcBorders>
            <w:shd w:val="clear" w:color="000000" w:fill="FFFFFF"/>
            <w:noWrap/>
            <w:vAlign w:val="bottom"/>
            <w:hideMark/>
          </w:tcPr>
          <w:p w14:paraId="15072B55"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124,000,000</w:t>
            </w:r>
          </w:p>
        </w:tc>
        <w:tc>
          <w:tcPr>
            <w:tcW w:w="0" w:type="auto"/>
            <w:tcBorders>
              <w:top w:val="nil"/>
              <w:left w:val="single" w:sz="4" w:space="0" w:color="auto"/>
              <w:bottom w:val="nil"/>
              <w:right w:val="single" w:sz="4" w:space="0" w:color="auto"/>
            </w:tcBorders>
            <w:shd w:val="clear" w:color="000000" w:fill="FFFFFF"/>
            <w:noWrap/>
            <w:vAlign w:val="bottom"/>
            <w:hideMark/>
          </w:tcPr>
          <w:p w14:paraId="4F162B01"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1.55</w:t>
            </w:r>
          </w:p>
        </w:tc>
        <w:tc>
          <w:tcPr>
            <w:tcW w:w="0" w:type="auto"/>
            <w:tcBorders>
              <w:top w:val="nil"/>
              <w:left w:val="nil"/>
              <w:bottom w:val="nil"/>
              <w:right w:val="nil"/>
            </w:tcBorders>
            <w:shd w:val="clear" w:color="000000" w:fill="FFFFFF"/>
            <w:noWrap/>
            <w:vAlign w:val="bottom"/>
            <w:hideMark/>
          </w:tcPr>
          <w:p w14:paraId="207C9803"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2,249,000,000</w:t>
            </w:r>
          </w:p>
        </w:tc>
        <w:tc>
          <w:tcPr>
            <w:tcW w:w="0" w:type="auto"/>
            <w:tcBorders>
              <w:top w:val="nil"/>
              <w:left w:val="nil"/>
              <w:bottom w:val="nil"/>
              <w:right w:val="nil"/>
            </w:tcBorders>
            <w:shd w:val="clear" w:color="000000" w:fill="FFFFFF"/>
            <w:noWrap/>
            <w:vAlign w:val="bottom"/>
            <w:hideMark/>
          </w:tcPr>
          <w:p w14:paraId="66E06BFA"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2,025,000,000</w:t>
            </w:r>
          </w:p>
        </w:tc>
        <w:tc>
          <w:tcPr>
            <w:tcW w:w="0" w:type="auto"/>
            <w:tcBorders>
              <w:top w:val="nil"/>
              <w:left w:val="nil"/>
              <w:bottom w:val="nil"/>
              <w:right w:val="nil"/>
            </w:tcBorders>
            <w:shd w:val="clear" w:color="000000" w:fill="FFFFFF"/>
            <w:noWrap/>
            <w:vAlign w:val="bottom"/>
            <w:hideMark/>
          </w:tcPr>
          <w:p w14:paraId="4A9B3B33"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224,000,000</w:t>
            </w:r>
          </w:p>
        </w:tc>
        <w:tc>
          <w:tcPr>
            <w:tcW w:w="0" w:type="auto"/>
            <w:tcBorders>
              <w:top w:val="nil"/>
              <w:left w:val="single" w:sz="4" w:space="0" w:color="auto"/>
              <w:bottom w:val="nil"/>
              <w:right w:val="single" w:sz="4" w:space="0" w:color="auto"/>
            </w:tcBorders>
            <w:shd w:val="clear" w:color="000000" w:fill="FFFFFF"/>
            <w:noWrap/>
            <w:vAlign w:val="bottom"/>
            <w:hideMark/>
          </w:tcPr>
          <w:p w14:paraId="403AE427"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11.06</w:t>
            </w:r>
          </w:p>
        </w:tc>
        <w:tc>
          <w:tcPr>
            <w:tcW w:w="0" w:type="auto"/>
            <w:tcBorders>
              <w:top w:val="nil"/>
              <w:left w:val="nil"/>
              <w:bottom w:val="nil"/>
              <w:right w:val="nil"/>
            </w:tcBorders>
            <w:shd w:val="clear" w:color="000000" w:fill="FFFFFF"/>
            <w:noWrap/>
            <w:vAlign w:val="bottom"/>
            <w:hideMark/>
          </w:tcPr>
          <w:p w14:paraId="2E4F70BB"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0.01</w:t>
            </w:r>
          </w:p>
        </w:tc>
        <w:tc>
          <w:tcPr>
            <w:tcW w:w="0" w:type="auto"/>
            <w:tcBorders>
              <w:top w:val="nil"/>
              <w:left w:val="nil"/>
              <w:bottom w:val="nil"/>
              <w:right w:val="nil"/>
            </w:tcBorders>
            <w:shd w:val="clear" w:color="000000" w:fill="FFFFFF"/>
            <w:noWrap/>
            <w:vAlign w:val="bottom"/>
            <w:hideMark/>
          </w:tcPr>
          <w:p w14:paraId="38A47121"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0.03</w:t>
            </w:r>
          </w:p>
        </w:tc>
      </w:tr>
      <w:tr w:rsidR="00463CA6" w:rsidRPr="002627A6" w14:paraId="1B708C51" w14:textId="77777777" w:rsidTr="00463CA6">
        <w:trPr>
          <w:trHeight w:val="255"/>
        </w:trPr>
        <w:tc>
          <w:tcPr>
            <w:tcW w:w="0" w:type="auto"/>
            <w:tcBorders>
              <w:top w:val="nil"/>
              <w:left w:val="nil"/>
              <w:bottom w:val="nil"/>
              <w:right w:val="nil"/>
            </w:tcBorders>
            <w:shd w:val="clear" w:color="000000" w:fill="FFFFFF"/>
            <w:noWrap/>
            <w:vAlign w:val="bottom"/>
            <w:hideMark/>
          </w:tcPr>
          <w:p w14:paraId="4169700E"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Net Income</w:t>
            </w:r>
          </w:p>
        </w:tc>
        <w:tc>
          <w:tcPr>
            <w:tcW w:w="0" w:type="auto"/>
            <w:tcBorders>
              <w:top w:val="nil"/>
              <w:left w:val="nil"/>
              <w:bottom w:val="nil"/>
              <w:right w:val="nil"/>
            </w:tcBorders>
            <w:shd w:val="clear" w:color="000000" w:fill="FFFFFF"/>
            <w:noWrap/>
            <w:vAlign w:val="bottom"/>
            <w:hideMark/>
          </w:tcPr>
          <w:p w14:paraId="04FC978A"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16,022,000,000</w:t>
            </w:r>
          </w:p>
        </w:tc>
        <w:tc>
          <w:tcPr>
            <w:tcW w:w="0" w:type="auto"/>
            <w:tcBorders>
              <w:top w:val="nil"/>
              <w:left w:val="nil"/>
              <w:bottom w:val="nil"/>
              <w:right w:val="nil"/>
            </w:tcBorders>
            <w:shd w:val="clear" w:color="000000" w:fill="FFFFFF"/>
            <w:noWrap/>
            <w:vAlign w:val="bottom"/>
            <w:hideMark/>
          </w:tcPr>
          <w:p w14:paraId="694E436D"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16,999,000,000</w:t>
            </w:r>
          </w:p>
        </w:tc>
        <w:tc>
          <w:tcPr>
            <w:tcW w:w="0" w:type="auto"/>
            <w:tcBorders>
              <w:top w:val="nil"/>
              <w:left w:val="nil"/>
              <w:bottom w:val="nil"/>
              <w:right w:val="nil"/>
            </w:tcBorders>
            <w:shd w:val="clear" w:color="000000" w:fill="FFFFFF"/>
            <w:noWrap/>
            <w:vAlign w:val="bottom"/>
            <w:hideMark/>
          </w:tcPr>
          <w:p w14:paraId="7A7D9292"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-977,000,000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E6CF369"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-5.75</w:t>
            </w:r>
          </w:p>
        </w:tc>
        <w:tc>
          <w:tcPr>
            <w:tcW w:w="0" w:type="auto"/>
            <w:tcBorders>
              <w:top w:val="nil"/>
              <w:left w:val="nil"/>
              <w:bottom w:val="nil"/>
              <w:right w:val="nil"/>
            </w:tcBorders>
            <w:shd w:val="clear" w:color="000000" w:fill="FFFFFF"/>
            <w:noWrap/>
            <w:vAlign w:val="bottom"/>
            <w:hideMark/>
          </w:tcPr>
          <w:p w14:paraId="74C2CD19"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4,431,000,000</w:t>
            </w:r>
          </w:p>
        </w:tc>
        <w:tc>
          <w:tcPr>
            <w:tcW w:w="0" w:type="auto"/>
            <w:tcBorders>
              <w:top w:val="nil"/>
              <w:left w:val="nil"/>
              <w:bottom w:val="nil"/>
              <w:right w:val="nil"/>
            </w:tcBorders>
            <w:shd w:val="clear" w:color="000000" w:fill="FFFFFF"/>
            <w:noWrap/>
            <w:vAlign w:val="bottom"/>
            <w:hideMark/>
          </w:tcPr>
          <w:p w14:paraId="70431CA2"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4,069,000,000</w:t>
            </w:r>
          </w:p>
        </w:tc>
        <w:tc>
          <w:tcPr>
            <w:tcW w:w="0" w:type="auto"/>
            <w:tcBorders>
              <w:top w:val="nil"/>
              <w:left w:val="nil"/>
              <w:bottom w:val="nil"/>
              <w:right w:val="nil"/>
            </w:tcBorders>
            <w:shd w:val="clear" w:color="000000" w:fill="FFFFFF"/>
            <w:noWrap/>
            <w:vAlign w:val="bottom"/>
            <w:hideMark/>
          </w:tcPr>
          <w:p w14:paraId="59AE69E9"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362,000,000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322019D"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8.9</w:t>
            </w:r>
          </w:p>
        </w:tc>
        <w:tc>
          <w:tcPr>
            <w:tcW w:w="0" w:type="auto"/>
            <w:tcBorders>
              <w:top w:val="nil"/>
              <w:left w:val="nil"/>
              <w:bottom w:val="nil"/>
              <w:right w:val="nil"/>
            </w:tcBorders>
            <w:shd w:val="clear" w:color="000000" w:fill="FFFFFF"/>
            <w:noWrap/>
            <w:vAlign w:val="bottom"/>
            <w:hideMark/>
          </w:tcPr>
          <w:p w14:paraId="1AA4A214"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0.01</w:t>
            </w:r>
          </w:p>
        </w:tc>
        <w:tc>
          <w:tcPr>
            <w:tcW w:w="0" w:type="auto"/>
            <w:tcBorders>
              <w:top w:val="nil"/>
              <w:left w:val="nil"/>
              <w:bottom w:val="nil"/>
              <w:right w:val="nil"/>
            </w:tcBorders>
            <w:shd w:val="clear" w:color="000000" w:fill="FFFFFF"/>
            <w:noWrap/>
            <w:vAlign w:val="bottom"/>
            <w:hideMark/>
          </w:tcPr>
          <w:p w14:paraId="38EA9C07"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0.02</w:t>
            </w:r>
          </w:p>
        </w:tc>
      </w:tr>
      <w:tr w:rsidR="00463CA6" w:rsidRPr="002627A6" w14:paraId="615DF5CB" w14:textId="77777777" w:rsidTr="00463CA6">
        <w:trPr>
          <w:trHeight w:val="255"/>
        </w:trPr>
        <w:tc>
          <w:tcPr>
            <w:tcW w:w="0" w:type="auto"/>
            <w:tcBorders>
              <w:top w:val="nil"/>
              <w:left w:val="nil"/>
              <w:bottom w:val="nil"/>
              <w:right w:val="nil"/>
            </w:tcBorders>
            <w:shd w:val="clear" w:color="000000" w:fill="FFFFFF"/>
            <w:noWrap/>
            <w:vAlign w:val="bottom"/>
            <w:hideMark/>
          </w:tcPr>
          <w:p w14:paraId="47C3B5C0"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EPS Continuing Basic</w:t>
            </w:r>
          </w:p>
        </w:tc>
        <w:tc>
          <w:tcPr>
            <w:tcW w:w="0" w:type="auto"/>
            <w:tcBorders>
              <w:top w:val="nil"/>
              <w:left w:val="nil"/>
              <w:bottom w:val="nil"/>
              <w:right w:val="nil"/>
            </w:tcBorders>
            <w:shd w:val="clear" w:color="000000" w:fill="FFFFFF"/>
            <w:noWrap/>
            <w:vAlign w:val="bottom"/>
            <w:hideMark/>
          </w:tcPr>
          <w:p w14:paraId="3A2054AD"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4.87</w:t>
            </w:r>
          </w:p>
        </w:tc>
        <w:tc>
          <w:tcPr>
            <w:tcW w:w="0" w:type="auto"/>
            <w:tcBorders>
              <w:top w:val="nil"/>
              <w:left w:val="nil"/>
              <w:bottom w:val="nil"/>
              <w:right w:val="nil"/>
            </w:tcBorders>
            <w:shd w:val="clear" w:color="000000" w:fill="FFFFFF"/>
            <w:noWrap/>
            <w:vAlign w:val="bottom"/>
            <w:hideMark/>
          </w:tcPr>
          <w:p w14:paraId="055D4718"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5.04</w:t>
            </w:r>
          </w:p>
        </w:tc>
        <w:tc>
          <w:tcPr>
            <w:tcW w:w="0" w:type="auto"/>
            <w:tcBorders>
              <w:top w:val="nil"/>
              <w:left w:val="nil"/>
              <w:bottom w:val="nil"/>
              <w:right w:val="nil"/>
            </w:tcBorders>
            <w:shd w:val="clear" w:color="000000" w:fill="FFFFFF"/>
            <w:noWrap/>
            <w:vAlign w:val="bottom"/>
            <w:hideMark/>
          </w:tcPr>
          <w:p w14:paraId="667D19D1"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-0.17</w:t>
            </w:r>
          </w:p>
        </w:tc>
        <w:tc>
          <w:tcPr>
            <w:tcW w:w="0" w:type="auto"/>
            <w:tcBorders>
              <w:top w:val="nil"/>
              <w:left w:val="nil"/>
              <w:bottom w:val="nil"/>
              <w:right w:val="nil"/>
            </w:tcBorders>
            <w:shd w:val="clear" w:color="000000" w:fill="FFFFFF"/>
            <w:noWrap/>
            <w:vAlign w:val="bottom"/>
            <w:hideMark/>
          </w:tcPr>
          <w:p w14:paraId="6854464F"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-3.37</w:t>
            </w:r>
          </w:p>
        </w:tc>
        <w:tc>
          <w:tcPr>
            <w:tcW w:w="0" w:type="auto"/>
            <w:tcBorders>
              <w:top w:val="nil"/>
              <w:left w:val="nil"/>
              <w:bottom w:val="nil"/>
              <w:right w:val="nil"/>
            </w:tcBorders>
            <w:shd w:val="clear" w:color="000000" w:fill="FFFFFF"/>
            <w:noWrap/>
            <w:vAlign w:val="bottom"/>
            <w:hideMark/>
          </w:tcPr>
          <w:p w14:paraId="041A274F"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1.34</w:t>
            </w:r>
          </w:p>
        </w:tc>
        <w:tc>
          <w:tcPr>
            <w:tcW w:w="0" w:type="auto"/>
            <w:tcBorders>
              <w:top w:val="nil"/>
              <w:left w:val="nil"/>
              <w:bottom w:val="nil"/>
              <w:right w:val="nil"/>
            </w:tcBorders>
            <w:shd w:val="clear" w:color="000000" w:fill="FFFFFF"/>
            <w:noWrap/>
            <w:vAlign w:val="bottom"/>
            <w:hideMark/>
          </w:tcPr>
          <w:p w14:paraId="7A62B6AC"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1.24</w:t>
            </w:r>
          </w:p>
        </w:tc>
        <w:tc>
          <w:tcPr>
            <w:tcW w:w="0" w:type="auto"/>
            <w:tcBorders>
              <w:top w:val="nil"/>
              <w:left w:val="nil"/>
              <w:bottom w:val="nil"/>
              <w:right w:val="nil"/>
            </w:tcBorders>
            <w:shd w:val="clear" w:color="000000" w:fill="FFFFFF"/>
            <w:noWrap/>
            <w:vAlign w:val="bottom"/>
            <w:hideMark/>
          </w:tcPr>
          <w:p w14:paraId="3806CE6F"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w:t>
            </w:r>
          </w:p>
        </w:tc>
        <w:tc>
          <w:tcPr>
            <w:tcW w:w="0" w:type="auto"/>
            <w:tcBorders>
              <w:top w:val="nil"/>
              <w:left w:val="nil"/>
              <w:bottom w:val="nil"/>
              <w:right w:val="nil"/>
            </w:tcBorders>
            <w:shd w:val="clear" w:color="000000" w:fill="FFFFFF"/>
            <w:noWrap/>
            <w:vAlign w:val="bottom"/>
            <w:hideMark/>
          </w:tcPr>
          <w:p w14:paraId="782A4C04"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8.06</w:t>
            </w:r>
          </w:p>
        </w:tc>
        <w:tc>
          <w:tcPr>
            <w:tcW w:w="0" w:type="auto"/>
            <w:tcBorders>
              <w:top w:val="nil"/>
              <w:left w:val="nil"/>
              <w:bottom w:val="nil"/>
              <w:right w:val="nil"/>
            </w:tcBorders>
            <w:shd w:val="clear" w:color="000000" w:fill="FFFFFF"/>
            <w:noWrap/>
            <w:vAlign w:val="bottom"/>
            <w:hideMark/>
          </w:tcPr>
          <w:p w14:paraId="09B3318A"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0.02</w:t>
            </w:r>
          </w:p>
        </w:tc>
        <w:tc>
          <w:tcPr>
            <w:tcW w:w="0" w:type="auto"/>
            <w:tcBorders>
              <w:top w:val="nil"/>
              <w:left w:val="nil"/>
              <w:bottom w:val="nil"/>
              <w:right w:val="nil"/>
            </w:tcBorders>
            <w:shd w:val="clear" w:color="000000" w:fill="FFFFFF"/>
            <w:noWrap/>
            <w:vAlign w:val="bottom"/>
            <w:hideMark/>
          </w:tcPr>
          <w:p w14:paraId="3A8026D1"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0.05</w:t>
            </w:r>
          </w:p>
        </w:tc>
      </w:tr>
      <w:tr w:rsidR="00463CA6" w:rsidRPr="002627A6" w14:paraId="1B4DF1AB" w14:textId="77777777" w:rsidTr="00463CA6">
        <w:trPr>
          <w:trHeight w:val="255"/>
        </w:trPr>
        <w:tc>
          <w:tcPr>
            <w:tcW w:w="0" w:type="auto"/>
            <w:tcBorders>
              <w:top w:val="nil"/>
              <w:left w:val="nil"/>
              <w:bottom w:val="nil"/>
              <w:right w:val="nil"/>
            </w:tcBorders>
            <w:shd w:val="clear" w:color="000000" w:fill="FFFFFF"/>
            <w:noWrap/>
            <w:vAlign w:val="bottom"/>
            <w:hideMark/>
          </w:tcPr>
          <w:p w14:paraId="6CAB4CBA"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EPS Net Basic</w:t>
            </w:r>
          </w:p>
        </w:tc>
        <w:tc>
          <w:tcPr>
            <w:tcW w:w="0" w:type="auto"/>
            <w:tcBorders>
              <w:top w:val="nil"/>
              <w:left w:val="nil"/>
              <w:bottom w:val="nil"/>
              <w:right w:val="nil"/>
            </w:tcBorders>
            <w:shd w:val="clear" w:color="000000" w:fill="FFFFFF"/>
            <w:noWrap/>
            <w:vAlign w:val="bottom"/>
            <w:hideMark/>
          </w:tcPr>
          <w:p w14:paraId="02AB6F90"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4.9</w:t>
            </w:r>
          </w:p>
        </w:tc>
        <w:tc>
          <w:tcPr>
            <w:tcW w:w="0" w:type="auto"/>
            <w:tcBorders>
              <w:top w:val="nil"/>
              <w:left w:val="nil"/>
              <w:bottom w:val="nil"/>
              <w:right w:val="nil"/>
            </w:tcBorders>
            <w:shd w:val="clear" w:color="000000" w:fill="FFFFFF"/>
            <w:noWrap/>
            <w:vAlign w:val="bottom"/>
            <w:hideMark/>
          </w:tcPr>
          <w:p w14:paraId="05E3A1AF"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5.04</w:t>
            </w:r>
          </w:p>
        </w:tc>
        <w:tc>
          <w:tcPr>
            <w:tcW w:w="0" w:type="auto"/>
            <w:tcBorders>
              <w:top w:val="nil"/>
              <w:left w:val="nil"/>
              <w:bottom w:val="nil"/>
              <w:right w:val="nil"/>
            </w:tcBorders>
            <w:shd w:val="clear" w:color="000000" w:fill="FFFFFF"/>
            <w:noWrap/>
            <w:vAlign w:val="bottom"/>
            <w:hideMark/>
          </w:tcPr>
          <w:p w14:paraId="08BE7D2A"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-0.14</w:t>
            </w:r>
          </w:p>
        </w:tc>
        <w:tc>
          <w:tcPr>
            <w:tcW w:w="0" w:type="auto"/>
            <w:tcBorders>
              <w:top w:val="nil"/>
              <w:left w:val="nil"/>
              <w:bottom w:val="nil"/>
              <w:right w:val="nil"/>
            </w:tcBorders>
            <w:shd w:val="clear" w:color="000000" w:fill="FFFFFF"/>
            <w:noWrap/>
            <w:vAlign w:val="bottom"/>
            <w:hideMark/>
          </w:tcPr>
          <w:p w14:paraId="0ED45C6B"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-2.78</w:t>
            </w:r>
          </w:p>
        </w:tc>
        <w:tc>
          <w:tcPr>
            <w:tcW w:w="0" w:type="auto"/>
            <w:tcBorders>
              <w:top w:val="nil"/>
              <w:left w:val="nil"/>
              <w:bottom w:val="nil"/>
              <w:right w:val="nil"/>
            </w:tcBorders>
            <w:shd w:val="clear" w:color="000000" w:fill="FFFFFF"/>
            <w:noWrap/>
            <w:vAlign w:val="bottom"/>
            <w:hideMark/>
          </w:tcPr>
          <w:p w14:paraId="03EA2E84"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1.37</w:t>
            </w:r>
          </w:p>
        </w:tc>
        <w:tc>
          <w:tcPr>
            <w:tcW w:w="0" w:type="auto"/>
            <w:tcBorders>
              <w:top w:val="nil"/>
              <w:left w:val="nil"/>
              <w:bottom w:val="nil"/>
              <w:right w:val="nil"/>
            </w:tcBorders>
            <w:shd w:val="clear" w:color="000000" w:fill="FFFFFF"/>
            <w:noWrap/>
            <w:vAlign w:val="bottom"/>
            <w:hideMark/>
          </w:tcPr>
          <w:p w14:paraId="4A071D5E"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1.24</w:t>
            </w:r>
          </w:p>
        </w:tc>
        <w:tc>
          <w:tcPr>
            <w:tcW w:w="0" w:type="auto"/>
            <w:tcBorders>
              <w:top w:val="nil"/>
              <w:left w:val="nil"/>
              <w:bottom w:val="nil"/>
              <w:right w:val="nil"/>
            </w:tcBorders>
            <w:shd w:val="clear" w:color="000000" w:fill="FFFFFF"/>
            <w:noWrap/>
            <w:vAlign w:val="bottom"/>
            <w:hideMark/>
          </w:tcPr>
          <w:p w14:paraId="0DFE7543"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0.13</w:t>
            </w:r>
          </w:p>
        </w:tc>
        <w:tc>
          <w:tcPr>
            <w:tcW w:w="0" w:type="auto"/>
            <w:tcBorders>
              <w:top w:val="nil"/>
              <w:left w:val="nil"/>
              <w:bottom w:val="nil"/>
              <w:right w:val="nil"/>
            </w:tcBorders>
            <w:shd w:val="clear" w:color="000000" w:fill="FFFFFF"/>
            <w:noWrap/>
            <w:vAlign w:val="bottom"/>
            <w:hideMark/>
          </w:tcPr>
          <w:p w14:paraId="75E551FF"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10.48</w:t>
            </w:r>
          </w:p>
        </w:tc>
        <w:tc>
          <w:tcPr>
            <w:tcW w:w="0" w:type="auto"/>
            <w:tcBorders>
              <w:top w:val="nil"/>
              <w:left w:val="nil"/>
              <w:bottom w:val="nil"/>
              <w:right w:val="nil"/>
            </w:tcBorders>
            <w:shd w:val="clear" w:color="000000" w:fill="FFFFFF"/>
            <w:noWrap/>
            <w:vAlign w:val="bottom"/>
            <w:hideMark/>
          </w:tcPr>
          <w:p w14:paraId="7987887D"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0.03</w:t>
            </w:r>
          </w:p>
        </w:tc>
        <w:tc>
          <w:tcPr>
            <w:tcW w:w="0" w:type="auto"/>
            <w:tcBorders>
              <w:top w:val="nil"/>
              <w:left w:val="nil"/>
              <w:bottom w:val="nil"/>
              <w:right w:val="nil"/>
            </w:tcBorders>
            <w:shd w:val="clear" w:color="000000" w:fill="FFFFFF"/>
            <w:noWrap/>
            <w:vAlign w:val="bottom"/>
            <w:hideMark/>
          </w:tcPr>
          <w:p w14:paraId="5F8C0FFB"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0.06</w:t>
            </w:r>
          </w:p>
        </w:tc>
      </w:tr>
      <w:tr w:rsidR="00463CA6" w:rsidRPr="002627A6" w14:paraId="3EA6586A" w14:textId="77777777" w:rsidTr="00463CA6">
        <w:trPr>
          <w:trHeight w:val="255"/>
        </w:trPr>
        <w:tc>
          <w:tcPr>
            <w:tcW w:w="0" w:type="auto"/>
            <w:tcBorders>
              <w:top w:val="nil"/>
              <w:left w:val="nil"/>
              <w:bottom w:val="nil"/>
              <w:right w:val="nil"/>
            </w:tcBorders>
            <w:shd w:val="clear" w:color="000000" w:fill="FFFFFF"/>
            <w:noWrap/>
            <w:vAlign w:val="bottom"/>
            <w:hideMark/>
          </w:tcPr>
          <w:p w14:paraId="183CECAA"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EPS Continuing Diluted</w:t>
            </w:r>
          </w:p>
        </w:tc>
        <w:tc>
          <w:tcPr>
            <w:tcW w:w="0" w:type="auto"/>
            <w:tcBorders>
              <w:top w:val="nil"/>
              <w:left w:val="nil"/>
              <w:bottom w:val="nil"/>
              <w:right w:val="nil"/>
            </w:tcBorders>
            <w:shd w:val="clear" w:color="000000" w:fill="FFFFFF"/>
            <w:noWrap/>
            <w:vAlign w:val="bottom"/>
            <w:hideMark/>
          </w:tcPr>
          <w:p w14:paraId="744FEA6E"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4.85</w:t>
            </w:r>
          </w:p>
        </w:tc>
        <w:tc>
          <w:tcPr>
            <w:tcW w:w="0" w:type="auto"/>
            <w:tcBorders>
              <w:top w:val="nil"/>
              <w:left w:val="nil"/>
              <w:bottom w:val="nil"/>
              <w:right w:val="nil"/>
            </w:tcBorders>
            <w:shd w:val="clear" w:color="000000" w:fill="FFFFFF"/>
            <w:noWrap/>
            <w:vAlign w:val="bottom"/>
            <w:hideMark/>
          </w:tcPr>
          <w:p w14:paraId="38E17266"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5.02</w:t>
            </w:r>
          </w:p>
        </w:tc>
        <w:tc>
          <w:tcPr>
            <w:tcW w:w="0" w:type="auto"/>
            <w:tcBorders>
              <w:top w:val="nil"/>
              <w:left w:val="nil"/>
              <w:bottom w:val="nil"/>
              <w:right w:val="nil"/>
            </w:tcBorders>
            <w:shd w:val="clear" w:color="000000" w:fill="FFFFFF"/>
            <w:noWrap/>
            <w:vAlign w:val="bottom"/>
            <w:hideMark/>
          </w:tcPr>
          <w:p w14:paraId="3BEE973C"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-0.17</w:t>
            </w:r>
          </w:p>
        </w:tc>
        <w:tc>
          <w:tcPr>
            <w:tcW w:w="0" w:type="auto"/>
            <w:tcBorders>
              <w:top w:val="nil"/>
              <w:left w:val="nil"/>
              <w:bottom w:val="nil"/>
              <w:right w:val="nil"/>
            </w:tcBorders>
            <w:shd w:val="clear" w:color="000000" w:fill="FFFFFF"/>
            <w:noWrap/>
            <w:vAlign w:val="bottom"/>
            <w:hideMark/>
          </w:tcPr>
          <w:p w14:paraId="4B2CAD04"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-3.39</w:t>
            </w:r>
          </w:p>
        </w:tc>
        <w:tc>
          <w:tcPr>
            <w:tcW w:w="0" w:type="auto"/>
            <w:tcBorders>
              <w:top w:val="nil"/>
              <w:left w:val="nil"/>
              <w:bottom w:val="nil"/>
              <w:right w:val="nil"/>
            </w:tcBorders>
            <w:shd w:val="clear" w:color="000000" w:fill="FFFFFF"/>
            <w:noWrap/>
            <w:vAlign w:val="bottom"/>
            <w:hideMark/>
          </w:tcPr>
          <w:p w14:paraId="0BF65297"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1.34</w:t>
            </w:r>
          </w:p>
        </w:tc>
        <w:tc>
          <w:tcPr>
            <w:tcW w:w="0" w:type="auto"/>
            <w:tcBorders>
              <w:top w:val="nil"/>
              <w:left w:val="nil"/>
              <w:bottom w:val="nil"/>
              <w:right w:val="nil"/>
            </w:tcBorders>
            <w:shd w:val="clear" w:color="000000" w:fill="FFFFFF"/>
            <w:noWrap/>
            <w:vAlign w:val="bottom"/>
            <w:hideMark/>
          </w:tcPr>
          <w:p w14:paraId="03CB200F"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1.24</w:t>
            </w:r>
          </w:p>
        </w:tc>
        <w:tc>
          <w:tcPr>
            <w:tcW w:w="0" w:type="auto"/>
            <w:tcBorders>
              <w:top w:val="nil"/>
              <w:left w:val="nil"/>
              <w:bottom w:val="nil"/>
              <w:right w:val="nil"/>
            </w:tcBorders>
            <w:shd w:val="clear" w:color="000000" w:fill="FFFFFF"/>
            <w:noWrap/>
            <w:vAlign w:val="bottom"/>
            <w:hideMark/>
          </w:tcPr>
          <w:p w14:paraId="22999194"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w:t>
            </w:r>
          </w:p>
        </w:tc>
        <w:tc>
          <w:tcPr>
            <w:tcW w:w="0" w:type="auto"/>
            <w:tcBorders>
              <w:top w:val="nil"/>
              <w:left w:val="nil"/>
              <w:bottom w:val="nil"/>
              <w:right w:val="nil"/>
            </w:tcBorders>
            <w:shd w:val="clear" w:color="000000" w:fill="FFFFFF"/>
            <w:noWrap/>
            <w:vAlign w:val="bottom"/>
            <w:hideMark/>
          </w:tcPr>
          <w:p w14:paraId="7872A218"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8.06</w:t>
            </w:r>
          </w:p>
        </w:tc>
        <w:tc>
          <w:tcPr>
            <w:tcW w:w="0" w:type="auto"/>
            <w:tcBorders>
              <w:top w:val="nil"/>
              <w:left w:val="nil"/>
              <w:bottom w:val="nil"/>
              <w:right w:val="nil"/>
            </w:tcBorders>
            <w:shd w:val="clear" w:color="000000" w:fill="FFFFFF"/>
            <w:noWrap/>
            <w:vAlign w:val="bottom"/>
            <w:hideMark/>
          </w:tcPr>
          <w:p w14:paraId="60C16FEC"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0.02</w:t>
            </w:r>
          </w:p>
        </w:tc>
        <w:tc>
          <w:tcPr>
            <w:tcW w:w="0" w:type="auto"/>
            <w:tcBorders>
              <w:top w:val="nil"/>
              <w:left w:val="nil"/>
              <w:bottom w:val="nil"/>
              <w:right w:val="nil"/>
            </w:tcBorders>
            <w:shd w:val="clear" w:color="000000" w:fill="FFFFFF"/>
            <w:noWrap/>
            <w:vAlign w:val="bottom"/>
            <w:hideMark/>
          </w:tcPr>
          <w:p w14:paraId="77EF9EA7"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0.05</w:t>
            </w:r>
          </w:p>
        </w:tc>
      </w:tr>
      <w:tr w:rsidR="00463CA6" w:rsidRPr="002627A6" w14:paraId="481DD593" w14:textId="77777777" w:rsidTr="00463CA6">
        <w:trPr>
          <w:trHeight w:val="255"/>
        </w:trPr>
        <w:tc>
          <w:tcPr>
            <w:tcW w:w="0" w:type="auto"/>
            <w:tcBorders>
              <w:top w:val="nil"/>
              <w:left w:val="nil"/>
              <w:bottom w:val="nil"/>
              <w:right w:val="nil"/>
            </w:tcBorders>
            <w:shd w:val="clear" w:color="000000" w:fill="FFFFFF"/>
            <w:noWrap/>
            <w:vAlign w:val="bottom"/>
            <w:hideMark/>
          </w:tcPr>
          <w:p w14:paraId="0E9ABBFE"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EPS Net Diluted</w:t>
            </w:r>
          </w:p>
        </w:tc>
        <w:tc>
          <w:tcPr>
            <w:tcW w:w="0" w:type="auto"/>
            <w:tcBorders>
              <w:top w:val="nil"/>
              <w:left w:val="nil"/>
              <w:bottom w:val="nil"/>
              <w:right w:val="nil"/>
            </w:tcBorders>
            <w:shd w:val="clear" w:color="000000" w:fill="FFFFFF"/>
            <w:noWrap/>
            <w:vAlign w:val="bottom"/>
            <w:hideMark/>
          </w:tcPr>
          <w:p w14:paraId="612ABED0"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4.88</w:t>
            </w:r>
          </w:p>
        </w:tc>
        <w:tc>
          <w:tcPr>
            <w:tcW w:w="0" w:type="auto"/>
            <w:tcBorders>
              <w:top w:val="nil"/>
              <w:left w:val="nil"/>
              <w:bottom w:val="nil"/>
              <w:right w:val="nil"/>
            </w:tcBorders>
            <w:shd w:val="clear" w:color="000000" w:fill="FFFFFF"/>
            <w:noWrap/>
            <w:vAlign w:val="bottom"/>
            <w:hideMark/>
          </w:tcPr>
          <w:p w14:paraId="3FE70C9A"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5.02</w:t>
            </w:r>
          </w:p>
        </w:tc>
        <w:tc>
          <w:tcPr>
            <w:tcW w:w="0" w:type="auto"/>
            <w:tcBorders>
              <w:top w:val="nil"/>
              <w:left w:val="nil"/>
              <w:bottom w:val="nil"/>
              <w:right w:val="nil"/>
            </w:tcBorders>
            <w:shd w:val="clear" w:color="000000" w:fill="FFFFFF"/>
            <w:noWrap/>
            <w:vAlign w:val="bottom"/>
            <w:hideMark/>
          </w:tcPr>
          <w:p w14:paraId="1DDB3E06"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-0.14</w:t>
            </w:r>
          </w:p>
        </w:tc>
        <w:tc>
          <w:tcPr>
            <w:tcW w:w="0" w:type="auto"/>
            <w:tcBorders>
              <w:top w:val="nil"/>
              <w:left w:val="nil"/>
              <w:bottom w:val="nil"/>
              <w:right w:val="nil"/>
            </w:tcBorders>
            <w:shd w:val="clear" w:color="000000" w:fill="FFFFFF"/>
            <w:noWrap/>
            <w:vAlign w:val="bottom"/>
            <w:hideMark/>
          </w:tcPr>
          <w:p w14:paraId="7EE729FE"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-2.79</w:t>
            </w:r>
          </w:p>
        </w:tc>
        <w:tc>
          <w:tcPr>
            <w:tcW w:w="0" w:type="auto"/>
            <w:tcBorders>
              <w:top w:val="nil"/>
              <w:left w:val="nil"/>
              <w:bottom w:val="nil"/>
              <w:right w:val="nil"/>
            </w:tcBorders>
            <w:shd w:val="clear" w:color="000000" w:fill="FFFFFF"/>
            <w:noWrap/>
            <w:vAlign w:val="bottom"/>
            <w:hideMark/>
          </w:tcPr>
          <w:p w14:paraId="0542EFDC"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1.36</w:t>
            </w:r>
          </w:p>
        </w:tc>
        <w:tc>
          <w:tcPr>
            <w:tcW w:w="0" w:type="auto"/>
            <w:tcBorders>
              <w:top w:val="nil"/>
              <w:left w:val="nil"/>
              <w:bottom w:val="nil"/>
              <w:right w:val="nil"/>
            </w:tcBorders>
            <w:shd w:val="clear" w:color="000000" w:fill="FFFFFF"/>
            <w:noWrap/>
            <w:vAlign w:val="bottom"/>
            <w:hideMark/>
          </w:tcPr>
          <w:p w14:paraId="73F884B0"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1.24</w:t>
            </w:r>
          </w:p>
        </w:tc>
        <w:tc>
          <w:tcPr>
            <w:tcW w:w="0" w:type="auto"/>
            <w:tcBorders>
              <w:top w:val="nil"/>
              <w:left w:val="nil"/>
              <w:bottom w:val="nil"/>
              <w:right w:val="nil"/>
            </w:tcBorders>
            <w:shd w:val="clear" w:color="000000" w:fill="FFFFFF"/>
            <w:noWrap/>
            <w:vAlign w:val="bottom"/>
            <w:hideMark/>
          </w:tcPr>
          <w:p w14:paraId="200755DE"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0.12</w:t>
            </w:r>
          </w:p>
        </w:tc>
        <w:tc>
          <w:tcPr>
            <w:tcW w:w="0" w:type="auto"/>
            <w:tcBorders>
              <w:top w:val="nil"/>
              <w:left w:val="nil"/>
              <w:bottom w:val="nil"/>
              <w:right w:val="nil"/>
            </w:tcBorders>
            <w:shd w:val="clear" w:color="000000" w:fill="FFFFFF"/>
            <w:noWrap/>
            <w:vAlign w:val="bottom"/>
            <w:hideMark/>
          </w:tcPr>
          <w:p w14:paraId="5475D7C6"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9.68</w:t>
            </w:r>
          </w:p>
        </w:tc>
        <w:tc>
          <w:tcPr>
            <w:tcW w:w="0" w:type="auto"/>
            <w:tcBorders>
              <w:top w:val="nil"/>
              <w:left w:val="nil"/>
              <w:bottom w:val="nil"/>
              <w:right w:val="nil"/>
            </w:tcBorders>
            <w:shd w:val="clear" w:color="000000" w:fill="FFFFFF"/>
            <w:noWrap/>
            <w:vAlign w:val="bottom"/>
            <w:hideMark/>
          </w:tcPr>
          <w:p w14:paraId="47E3B4A0"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0.03</w:t>
            </w:r>
          </w:p>
        </w:tc>
        <w:tc>
          <w:tcPr>
            <w:tcW w:w="0" w:type="auto"/>
            <w:tcBorders>
              <w:top w:val="nil"/>
              <w:left w:val="nil"/>
              <w:bottom w:val="nil"/>
              <w:right w:val="nil"/>
            </w:tcBorders>
            <w:shd w:val="clear" w:color="000000" w:fill="FFFFFF"/>
            <w:noWrap/>
            <w:vAlign w:val="bottom"/>
            <w:hideMark/>
          </w:tcPr>
          <w:p w14:paraId="059534F9"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0.06</w:t>
            </w:r>
          </w:p>
        </w:tc>
      </w:tr>
      <w:tr w:rsidR="00463CA6" w:rsidRPr="002627A6" w14:paraId="1B9700A3" w14:textId="77777777" w:rsidTr="00463CA6">
        <w:trPr>
          <w:trHeight w:val="255"/>
        </w:trPr>
        <w:tc>
          <w:tcPr>
            <w:tcW w:w="0" w:type="auto"/>
            <w:tcBorders>
              <w:top w:val="nil"/>
              <w:left w:val="nil"/>
              <w:bottom w:val="nil"/>
              <w:right w:val="nil"/>
            </w:tcBorders>
            <w:shd w:val="clear" w:color="000000" w:fill="FFFFFF"/>
            <w:noWrap/>
            <w:vAlign w:val="bottom"/>
            <w:hideMark/>
          </w:tcPr>
          <w:p w14:paraId="3B974D2E"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3678C351"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51E9B997"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0E81B46B"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20F32931"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2B7FF8BF"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677676D9"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46BA5D44"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7698CBE5"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5ED31A5C"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63A71329"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r>
      <w:tr w:rsidR="00463CA6" w:rsidRPr="002627A6" w14:paraId="1E387D4D" w14:textId="77777777" w:rsidTr="00463CA6">
        <w:trPr>
          <w:trHeight w:val="255"/>
        </w:trPr>
        <w:tc>
          <w:tcPr>
            <w:tcW w:w="0" w:type="auto"/>
            <w:tcBorders>
              <w:top w:val="nil"/>
              <w:left w:val="nil"/>
              <w:bottom w:val="nil"/>
              <w:right w:val="nil"/>
            </w:tcBorders>
            <w:shd w:val="clear" w:color="000000" w:fill="FFFFFF"/>
            <w:noWrap/>
            <w:vAlign w:val="bottom"/>
            <w:hideMark/>
          </w:tcPr>
          <w:p w14:paraId="0B00208B"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1EED383C"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0D931112"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5E0286A6"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21F48777"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3CFDAF0E"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6B318938"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666A2114" w14:textId="77777777" w:rsidR="00463CA6" w:rsidRPr="002627A6" w:rsidRDefault="00463CA6" w:rsidP="00463CA6">
            <w:pPr>
              <w:spacing w:after="0" w:line="240" w:lineRule="auto"/>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1083E026" w14:textId="77777777" w:rsidR="00463CA6" w:rsidRPr="002627A6" w:rsidRDefault="00463CA6" w:rsidP="00463CA6">
            <w:pPr>
              <w:spacing w:after="0" w:line="240" w:lineRule="auto"/>
              <w:jc w:val="right"/>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2E3ACA27"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c>
          <w:tcPr>
            <w:tcW w:w="0" w:type="auto"/>
            <w:tcBorders>
              <w:top w:val="nil"/>
              <w:left w:val="nil"/>
              <w:bottom w:val="nil"/>
              <w:right w:val="nil"/>
            </w:tcBorders>
            <w:shd w:val="clear" w:color="000000" w:fill="FFFFFF"/>
            <w:noWrap/>
            <w:vAlign w:val="bottom"/>
            <w:hideMark/>
          </w:tcPr>
          <w:p w14:paraId="206A046D" w14:textId="77777777" w:rsidR="00463CA6" w:rsidRPr="002627A6" w:rsidRDefault="00463CA6" w:rsidP="00463CA6">
            <w:pPr>
              <w:spacing w:after="0" w:line="240" w:lineRule="auto"/>
              <w:jc w:val="center"/>
              <w:rPr>
                <w:rFonts w:ascii="Arial" w:eastAsia="Times New Roman" w:hAnsi="Arial" w:cs="Arial"/>
                <w:sz w:val="10"/>
                <w:szCs w:val="10"/>
              </w:rPr>
            </w:pPr>
            <w:r w:rsidRPr="002627A6">
              <w:rPr>
                <w:rFonts w:ascii="Arial" w:eastAsia="Times New Roman" w:hAnsi="Arial" w:cs="Arial"/>
                <w:sz w:val="10"/>
                <w:szCs w:val="10"/>
              </w:rPr>
              <w:t> </w:t>
            </w:r>
          </w:p>
        </w:tc>
      </w:tr>
    </w:tbl>
    <w:p w14:paraId="350F3345" w14:textId="4C0CC8DC" w:rsidR="00B9332B" w:rsidRPr="002627A6" w:rsidRDefault="00B9332B" w:rsidP="00B9332B">
      <w:pPr>
        <w:spacing w:after="0"/>
        <w:ind w:firstLine="720"/>
        <w:rPr>
          <w:rFonts w:cs="Times New Roman"/>
          <w:szCs w:val="24"/>
        </w:rPr>
      </w:pPr>
      <w:r w:rsidRPr="002627A6">
        <w:rPr>
          <w:rFonts w:cs="Times New Roman"/>
          <w:szCs w:val="24"/>
        </w:rPr>
        <w:br w:type="page"/>
      </w:r>
    </w:p>
    <w:p w14:paraId="0D25BC72" w14:textId="5E960CD7" w:rsidR="00B9332B" w:rsidRPr="002627A6" w:rsidRDefault="00B9332B" w:rsidP="00137DA8">
      <w:pPr>
        <w:pStyle w:val="Heading1"/>
      </w:pPr>
      <w:bookmarkStart w:id="249" w:name="_Toc383949849"/>
      <w:bookmarkStart w:id="250" w:name="_Toc383949905"/>
      <w:bookmarkStart w:id="251" w:name="_Toc384054444"/>
      <w:bookmarkStart w:id="252" w:name="_Toc384054578"/>
      <w:bookmarkStart w:id="253" w:name="_Toc384802629"/>
      <w:bookmarkStart w:id="254" w:name="_Toc385095955"/>
      <w:bookmarkStart w:id="255" w:name="_Toc385096432"/>
      <w:r w:rsidRPr="002627A6">
        <w:lastRenderedPageBreak/>
        <w:t>Reference</w:t>
      </w:r>
      <w:bookmarkEnd w:id="249"/>
      <w:r w:rsidR="00654312">
        <w:t>s</w:t>
      </w:r>
      <w:bookmarkEnd w:id="250"/>
      <w:bookmarkEnd w:id="251"/>
      <w:bookmarkEnd w:id="252"/>
      <w:bookmarkEnd w:id="253"/>
      <w:bookmarkEnd w:id="254"/>
      <w:bookmarkEnd w:id="255"/>
    </w:p>
    <w:p w14:paraId="2B0483A9" w14:textId="77777777" w:rsidR="0078089F" w:rsidRDefault="0078089F" w:rsidP="0078089F">
      <w:pPr>
        <w:spacing w:line="240" w:lineRule="auto"/>
        <w:ind w:firstLineChars="50" w:firstLine="120"/>
      </w:pPr>
      <w:r>
        <w:t>Case 2 “Whole foods Market in 2010: Vision, Core Values, and Strategy” 2010.Web. March 25, 2014</w:t>
      </w:r>
    </w:p>
    <w:p w14:paraId="5306241B" w14:textId="673BC0EF" w:rsidR="0078089F" w:rsidRDefault="0078089F" w:rsidP="0078089F">
      <w:pPr>
        <w:spacing w:line="240" w:lineRule="auto"/>
        <w:ind w:firstLineChars="50" w:firstLine="120"/>
      </w:pPr>
      <w:r>
        <w:t xml:space="preserve">Retrieved from: </w:t>
      </w:r>
      <w:hyperlink r:id="rId14" w:history="1">
        <w:r w:rsidRPr="00645164">
          <w:rPr>
            <w:rStyle w:val="Hyperlink"/>
          </w:rPr>
          <w:t>https://www.bsg-online.com/</w:t>
        </w:r>
      </w:hyperlink>
    </w:p>
    <w:p w14:paraId="2DA4032B" w14:textId="77777777" w:rsidR="0078089F" w:rsidRDefault="0078089F" w:rsidP="0078089F">
      <w:pPr>
        <w:spacing w:line="240" w:lineRule="auto"/>
        <w:ind w:firstLineChars="50" w:firstLine="120"/>
      </w:pPr>
    </w:p>
    <w:p w14:paraId="081A4D8F" w14:textId="77777777" w:rsidR="0078089F" w:rsidRDefault="0078089F" w:rsidP="0078089F">
      <w:pPr>
        <w:spacing w:line="240" w:lineRule="auto"/>
        <w:ind w:firstLineChars="50" w:firstLine="120"/>
      </w:pPr>
      <w:r>
        <w:t>Case 2 Teaching Note “Whole Foods Market in 2010: Mission, Core Values, and Strategy” 2010. Web. March 25, 2014</w:t>
      </w:r>
    </w:p>
    <w:p w14:paraId="741E1E9E" w14:textId="77777777" w:rsidR="0078089F" w:rsidRPr="00696749" w:rsidRDefault="0078089F" w:rsidP="0078089F">
      <w:pPr>
        <w:spacing w:line="240" w:lineRule="auto"/>
        <w:ind w:firstLineChars="50" w:firstLine="120"/>
      </w:pPr>
      <w:r>
        <w:t xml:space="preserve">Retrieved from: </w:t>
      </w:r>
      <w:r w:rsidRPr="00696749">
        <w:t>https://www.bsg-online.com/</w:t>
      </w:r>
    </w:p>
    <w:p w14:paraId="42899207" w14:textId="77777777" w:rsidR="0078089F" w:rsidRDefault="0078089F" w:rsidP="0078089F">
      <w:pPr>
        <w:spacing w:line="240" w:lineRule="auto"/>
        <w:ind w:firstLineChars="50" w:firstLine="120"/>
      </w:pPr>
    </w:p>
    <w:p w14:paraId="32B3EF56" w14:textId="77777777" w:rsidR="0078089F" w:rsidRDefault="0078089F" w:rsidP="0078089F">
      <w:pPr>
        <w:spacing w:line="240" w:lineRule="auto"/>
        <w:ind w:firstLineChars="50" w:firstLine="120"/>
      </w:pPr>
      <w:r>
        <w:t>“Whole Foods Market” 2014. Web. March 25, 2014</w:t>
      </w:r>
    </w:p>
    <w:p w14:paraId="3BF17316" w14:textId="77777777" w:rsidR="0078089F" w:rsidRDefault="0078089F" w:rsidP="0078089F">
      <w:pPr>
        <w:spacing w:line="240" w:lineRule="auto"/>
        <w:ind w:firstLineChars="50" w:firstLine="120"/>
      </w:pPr>
      <w:r>
        <w:t xml:space="preserve">Retrieved from: </w:t>
      </w:r>
      <w:hyperlink r:id="rId15" w:history="1">
        <w:r w:rsidRPr="00645164">
          <w:rPr>
            <w:rStyle w:val="Hyperlink"/>
          </w:rPr>
          <w:t>http://www.wholefoodsmarket.com/</w:t>
        </w:r>
      </w:hyperlink>
    </w:p>
    <w:p w14:paraId="38D8D95A" w14:textId="77777777" w:rsidR="0078089F" w:rsidRDefault="0078089F" w:rsidP="0078089F">
      <w:pPr>
        <w:spacing w:line="240" w:lineRule="auto"/>
        <w:ind w:firstLineChars="50" w:firstLine="120"/>
      </w:pPr>
    </w:p>
    <w:p w14:paraId="72171AAC" w14:textId="77777777" w:rsidR="0078089F" w:rsidRDefault="0078089F" w:rsidP="0078089F">
      <w:pPr>
        <w:spacing w:line="240" w:lineRule="auto"/>
        <w:ind w:firstLineChars="50" w:firstLine="120"/>
      </w:pPr>
      <w:r>
        <w:t>“Whole Foods Market Mission &amp; Value” 2014. Web. March 25, 2014</w:t>
      </w:r>
    </w:p>
    <w:p w14:paraId="7B673589" w14:textId="77777777" w:rsidR="0078089F" w:rsidRDefault="0078089F" w:rsidP="0078089F">
      <w:pPr>
        <w:spacing w:line="240" w:lineRule="auto"/>
        <w:ind w:firstLineChars="50" w:firstLine="120"/>
      </w:pPr>
      <w:r>
        <w:t xml:space="preserve">Retrieved from: </w:t>
      </w:r>
      <w:hyperlink r:id="rId16" w:history="1">
        <w:r w:rsidRPr="00645164">
          <w:rPr>
            <w:rStyle w:val="Hyperlink"/>
          </w:rPr>
          <w:t>http://www.wholefoodsmarket.com/mission-values</w:t>
        </w:r>
      </w:hyperlink>
    </w:p>
    <w:p w14:paraId="417DCF1E" w14:textId="77777777" w:rsidR="0078089F" w:rsidRDefault="0078089F" w:rsidP="0078089F">
      <w:pPr>
        <w:spacing w:line="240" w:lineRule="auto"/>
        <w:ind w:firstLineChars="50" w:firstLine="120"/>
      </w:pPr>
    </w:p>
    <w:p w14:paraId="127F7F9A" w14:textId="77777777" w:rsidR="0078089F" w:rsidRDefault="0078089F" w:rsidP="0078089F">
      <w:pPr>
        <w:spacing w:line="240" w:lineRule="auto"/>
        <w:ind w:firstLineChars="50" w:firstLine="120"/>
      </w:pPr>
      <w:r>
        <w:t>“Whole Foods Market About Our Products” 2014. Web. March 25, 2014</w:t>
      </w:r>
    </w:p>
    <w:p w14:paraId="404EF848" w14:textId="77777777" w:rsidR="0078089F" w:rsidRDefault="0078089F" w:rsidP="0078089F">
      <w:pPr>
        <w:spacing w:line="240" w:lineRule="auto"/>
        <w:ind w:firstLineChars="50" w:firstLine="120"/>
      </w:pPr>
      <w:r>
        <w:t xml:space="preserve">Retrieved from: </w:t>
      </w:r>
      <w:hyperlink r:id="rId17" w:history="1">
        <w:r w:rsidRPr="00645164">
          <w:rPr>
            <w:rStyle w:val="Hyperlink"/>
          </w:rPr>
          <w:t>http://www.wholefoodsmarket.com/about-our-products</w:t>
        </w:r>
      </w:hyperlink>
    </w:p>
    <w:p w14:paraId="3097CAFB" w14:textId="77777777" w:rsidR="0078089F" w:rsidRDefault="0078089F" w:rsidP="0078089F">
      <w:pPr>
        <w:spacing w:line="240" w:lineRule="auto"/>
        <w:ind w:firstLineChars="50" w:firstLine="120"/>
      </w:pPr>
    </w:p>
    <w:p w14:paraId="4A52DD71" w14:textId="77777777" w:rsidR="0078089F" w:rsidRDefault="0078089F" w:rsidP="0078089F">
      <w:pPr>
        <w:spacing w:line="240" w:lineRule="auto"/>
        <w:ind w:firstLineChars="50" w:firstLine="120"/>
      </w:pPr>
      <w:r>
        <w:t>“Whole Foods Market Company INFO” 2014. Web. March 25, 2014</w:t>
      </w:r>
    </w:p>
    <w:p w14:paraId="68062538" w14:textId="77777777" w:rsidR="0078089F" w:rsidRDefault="0078089F" w:rsidP="0078089F">
      <w:pPr>
        <w:spacing w:line="240" w:lineRule="auto"/>
        <w:ind w:firstLineChars="50" w:firstLine="120"/>
      </w:pPr>
      <w:r>
        <w:t xml:space="preserve">Retrieved from: </w:t>
      </w:r>
      <w:hyperlink r:id="rId18" w:history="1">
        <w:r w:rsidRPr="00645164">
          <w:rPr>
            <w:rStyle w:val="Hyperlink"/>
          </w:rPr>
          <w:t>http://www.wholefoodsmarket.com/company-info</w:t>
        </w:r>
      </w:hyperlink>
    </w:p>
    <w:p w14:paraId="4ECEC822" w14:textId="77777777" w:rsidR="0078089F" w:rsidRDefault="0078089F" w:rsidP="0078089F">
      <w:pPr>
        <w:spacing w:line="240" w:lineRule="auto"/>
        <w:ind w:firstLineChars="50" w:firstLine="120"/>
      </w:pPr>
    </w:p>
    <w:p w14:paraId="6DE0A4AE" w14:textId="77777777" w:rsidR="0078089F" w:rsidRDefault="0078089F" w:rsidP="0078089F">
      <w:pPr>
        <w:spacing w:line="240" w:lineRule="auto"/>
        <w:ind w:firstLineChars="50" w:firstLine="120"/>
      </w:pPr>
      <w:r>
        <w:t>“Whole Foods Market Annual Reports” 2014. Web. March 25, 2014</w:t>
      </w:r>
    </w:p>
    <w:p w14:paraId="5E1A895E" w14:textId="77777777" w:rsidR="0078089F" w:rsidRDefault="0078089F" w:rsidP="0078089F">
      <w:pPr>
        <w:spacing w:line="240" w:lineRule="auto"/>
        <w:ind w:firstLineChars="50" w:firstLine="120"/>
      </w:pPr>
      <w:r>
        <w:t xml:space="preserve">Retrieved from: </w:t>
      </w:r>
    </w:p>
    <w:p w14:paraId="3B14B30A" w14:textId="77777777" w:rsidR="0078089F" w:rsidRDefault="00295B67" w:rsidP="0078089F">
      <w:pPr>
        <w:spacing w:line="240" w:lineRule="auto"/>
        <w:ind w:firstLineChars="50" w:firstLine="120"/>
      </w:pPr>
      <w:hyperlink r:id="rId19" w:history="1">
        <w:r w:rsidR="0078089F" w:rsidRPr="00645164">
          <w:rPr>
            <w:rStyle w:val="Hyperlink"/>
          </w:rPr>
          <w:t>http://www.wholefoodsmarket.com/company-info/investor-relations/annual-reports</w:t>
        </w:r>
      </w:hyperlink>
    </w:p>
    <w:p w14:paraId="242562F2" w14:textId="77777777" w:rsidR="0078089F" w:rsidRDefault="0078089F" w:rsidP="0078089F">
      <w:pPr>
        <w:spacing w:line="240" w:lineRule="auto"/>
        <w:ind w:firstLineChars="50" w:firstLine="120"/>
      </w:pPr>
    </w:p>
    <w:p w14:paraId="4951AF5C" w14:textId="77777777" w:rsidR="0078089F" w:rsidRDefault="0078089F" w:rsidP="0078089F">
      <w:pPr>
        <w:spacing w:line="240" w:lineRule="auto"/>
        <w:ind w:firstLineChars="50" w:firstLine="120"/>
      </w:pPr>
      <w:r>
        <w:rPr>
          <w:rFonts w:hint="eastAsia"/>
        </w:rPr>
        <w:t xml:space="preserve">Kirsten M. Ely, </w:t>
      </w:r>
      <w:r>
        <w:t>“</w:t>
      </w:r>
      <w:r>
        <w:rPr>
          <w:rFonts w:hint="eastAsia"/>
        </w:rPr>
        <w:t>Operating Lease Accounting and the Market</w:t>
      </w:r>
      <w:r>
        <w:t>’</w:t>
      </w:r>
      <w:r>
        <w:rPr>
          <w:rFonts w:hint="eastAsia"/>
        </w:rPr>
        <w:t>s Assessment of Equity Risk</w:t>
      </w:r>
      <w:r>
        <w:t>”</w:t>
      </w:r>
      <w:r>
        <w:rPr>
          <w:rFonts w:hint="eastAsia"/>
        </w:rPr>
        <w:t xml:space="preserve"> 2014. Book. March 25, 2014</w:t>
      </w:r>
    </w:p>
    <w:p w14:paraId="5DC14745" w14:textId="77777777" w:rsidR="0078089F" w:rsidRDefault="0078089F" w:rsidP="0078089F">
      <w:pPr>
        <w:ind w:firstLineChars="50" w:firstLine="120"/>
      </w:pPr>
      <w:r>
        <w:rPr>
          <w:rFonts w:hint="eastAsia"/>
        </w:rPr>
        <w:t>Retrieved from: Journal of Accounting Research, Vol.33,2 Page 397 -415</w:t>
      </w:r>
    </w:p>
    <w:p w14:paraId="3A482110" w14:textId="77777777" w:rsidR="008E1150" w:rsidRPr="002627A6" w:rsidRDefault="008E1150" w:rsidP="00B9332B">
      <w:pPr>
        <w:spacing w:after="0"/>
        <w:ind w:firstLine="720"/>
        <w:rPr>
          <w:szCs w:val="24"/>
        </w:rPr>
      </w:pPr>
    </w:p>
    <w:p w14:paraId="7C2948F0" w14:textId="77777777" w:rsidR="00237CD4" w:rsidRPr="002627A6" w:rsidRDefault="00237CD4" w:rsidP="00B9332B">
      <w:pPr>
        <w:spacing w:after="0"/>
        <w:ind w:firstLine="720"/>
      </w:pPr>
    </w:p>
    <w:sectPr w:rsidR="00237CD4" w:rsidRPr="002627A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E1B28" w14:textId="77777777" w:rsidR="00295B67" w:rsidRDefault="00295B67" w:rsidP="007B4003">
      <w:pPr>
        <w:spacing w:after="0" w:line="240" w:lineRule="auto"/>
      </w:pPr>
      <w:r>
        <w:separator/>
      </w:r>
    </w:p>
  </w:endnote>
  <w:endnote w:type="continuationSeparator" w:id="0">
    <w:p w14:paraId="3CAC1AAA" w14:textId="77777777" w:rsidR="00295B67" w:rsidRDefault="00295B67" w:rsidP="007B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F Tis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228442"/>
      <w:docPartObj>
        <w:docPartGallery w:val="Page Numbers (Bottom of Page)"/>
        <w:docPartUnique/>
      </w:docPartObj>
    </w:sdtPr>
    <w:sdtEndPr>
      <w:rPr>
        <w:noProof/>
      </w:rPr>
    </w:sdtEndPr>
    <w:sdtContent>
      <w:p w14:paraId="3787CF58" w14:textId="1DF8D38E" w:rsidR="005B4161" w:rsidRDefault="005B4161">
        <w:pPr>
          <w:pStyle w:val="Footer"/>
          <w:jc w:val="right"/>
        </w:pPr>
        <w:r>
          <w:fldChar w:fldCharType="begin"/>
        </w:r>
        <w:r>
          <w:instrText xml:space="preserve"> PAGE   \* MERGEFORMAT </w:instrText>
        </w:r>
        <w:r>
          <w:fldChar w:fldCharType="separate"/>
        </w:r>
        <w:r w:rsidR="00A52393">
          <w:rPr>
            <w:noProof/>
          </w:rPr>
          <w:t>2</w:t>
        </w:r>
        <w:r>
          <w:rPr>
            <w:noProof/>
          </w:rPr>
          <w:fldChar w:fldCharType="end"/>
        </w:r>
      </w:p>
    </w:sdtContent>
  </w:sdt>
  <w:p w14:paraId="4144BD65" w14:textId="77777777" w:rsidR="005B4161" w:rsidRDefault="005B4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4DFFF" w14:textId="77777777" w:rsidR="00295B67" w:rsidRDefault="00295B67" w:rsidP="007B4003">
      <w:pPr>
        <w:spacing w:after="0" w:line="240" w:lineRule="auto"/>
      </w:pPr>
      <w:r>
        <w:separator/>
      </w:r>
    </w:p>
  </w:footnote>
  <w:footnote w:type="continuationSeparator" w:id="0">
    <w:p w14:paraId="0A582229" w14:textId="77777777" w:rsidR="00295B67" w:rsidRDefault="00295B67" w:rsidP="007B4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2E51"/>
    <w:multiLevelType w:val="hybridMultilevel"/>
    <w:tmpl w:val="362E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71571"/>
    <w:multiLevelType w:val="hybridMultilevel"/>
    <w:tmpl w:val="AE767A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969A2"/>
    <w:multiLevelType w:val="hybridMultilevel"/>
    <w:tmpl w:val="7720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8DA"/>
    <w:multiLevelType w:val="hybridMultilevel"/>
    <w:tmpl w:val="E2FA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11E6D"/>
    <w:multiLevelType w:val="hybridMultilevel"/>
    <w:tmpl w:val="6232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309C3"/>
    <w:multiLevelType w:val="hybridMultilevel"/>
    <w:tmpl w:val="554E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D22D35"/>
    <w:multiLevelType w:val="hybridMultilevel"/>
    <w:tmpl w:val="2BD4D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9049F"/>
    <w:multiLevelType w:val="hybridMultilevel"/>
    <w:tmpl w:val="DE72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A46811"/>
    <w:multiLevelType w:val="hybridMultilevel"/>
    <w:tmpl w:val="3418EF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156CB3"/>
    <w:multiLevelType w:val="hybridMultilevel"/>
    <w:tmpl w:val="1BE2F81A"/>
    <w:lvl w:ilvl="0" w:tplc="40A6B04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677126"/>
    <w:multiLevelType w:val="multilevel"/>
    <w:tmpl w:val="95986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CEB3940"/>
    <w:multiLevelType w:val="hybridMultilevel"/>
    <w:tmpl w:val="F89053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4D6428"/>
    <w:multiLevelType w:val="hybridMultilevel"/>
    <w:tmpl w:val="5798D7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017B53"/>
    <w:multiLevelType w:val="hybridMultilevel"/>
    <w:tmpl w:val="BF48D0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4827F0"/>
    <w:multiLevelType w:val="hybridMultilevel"/>
    <w:tmpl w:val="DFB01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870D2"/>
    <w:multiLevelType w:val="hybridMultilevel"/>
    <w:tmpl w:val="0F3CBF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70263A"/>
    <w:multiLevelType w:val="hybridMultilevel"/>
    <w:tmpl w:val="DC1C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E346CD"/>
    <w:multiLevelType w:val="hybridMultilevel"/>
    <w:tmpl w:val="BA8E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1735F0"/>
    <w:multiLevelType w:val="hybridMultilevel"/>
    <w:tmpl w:val="98FA352C"/>
    <w:lvl w:ilvl="0" w:tplc="810AFFC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D66DB8"/>
    <w:multiLevelType w:val="hybridMultilevel"/>
    <w:tmpl w:val="FBEACB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BA59B8"/>
    <w:multiLevelType w:val="hybridMultilevel"/>
    <w:tmpl w:val="5E987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1"/>
  </w:num>
  <w:num w:numId="4">
    <w:abstractNumId w:val="2"/>
  </w:num>
  <w:num w:numId="5">
    <w:abstractNumId w:val="10"/>
  </w:num>
  <w:num w:numId="6">
    <w:abstractNumId w:val="8"/>
  </w:num>
  <w:num w:numId="7">
    <w:abstractNumId w:val="16"/>
  </w:num>
  <w:num w:numId="8">
    <w:abstractNumId w:val="4"/>
  </w:num>
  <w:num w:numId="9">
    <w:abstractNumId w:val="12"/>
  </w:num>
  <w:num w:numId="10">
    <w:abstractNumId w:val="9"/>
  </w:num>
  <w:num w:numId="11">
    <w:abstractNumId w:val="18"/>
  </w:num>
  <w:num w:numId="12">
    <w:abstractNumId w:val="3"/>
  </w:num>
  <w:num w:numId="13">
    <w:abstractNumId w:val="19"/>
  </w:num>
  <w:num w:numId="14">
    <w:abstractNumId w:val="13"/>
  </w:num>
  <w:num w:numId="15">
    <w:abstractNumId w:val="14"/>
  </w:num>
  <w:num w:numId="16">
    <w:abstractNumId w:val="7"/>
  </w:num>
  <w:num w:numId="17">
    <w:abstractNumId w:val="17"/>
  </w:num>
  <w:num w:numId="18">
    <w:abstractNumId w:val="5"/>
  </w:num>
  <w:num w:numId="19">
    <w:abstractNumId w:val="1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25"/>
    <w:rsid w:val="00041A8D"/>
    <w:rsid w:val="00046C70"/>
    <w:rsid w:val="00047C91"/>
    <w:rsid w:val="00060D57"/>
    <w:rsid w:val="00066B44"/>
    <w:rsid w:val="000741D8"/>
    <w:rsid w:val="00091926"/>
    <w:rsid w:val="00092860"/>
    <w:rsid w:val="00096416"/>
    <w:rsid w:val="000A4B25"/>
    <w:rsid w:val="001036E8"/>
    <w:rsid w:val="00127825"/>
    <w:rsid w:val="00137DA8"/>
    <w:rsid w:val="001402D1"/>
    <w:rsid w:val="001957CE"/>
    <w:rsid w:val="001A589F"/>
    <w:rsid w:val="001E130C"/>
    <w:rsid w:val="00200A96"/>
    <w:rsid w:val="002211F9"/>
    <w:rsid w:val="00237CD4"/>
    <w:rsid w:val="00244A1C"/>
    <w:rsid w:val="00251347"/>
    <w:rsid w:val="002627A6"/>
    <w:rsid w:val="002663BA"/>
    <w:rsid w:val="00295B67"/>
    <w:rsid w:val="00365F59"/>
    <w:rsid w:val="003814D5"/>
    <w:rsid w:val="003871F8"/>
    <w:rsid w:val="00387ED9"/>
    <w:rsid w:val="003A41F0"/>
    <w:rsid w:val="003A4511"/>
    <w:rsid w:val="003B18BA"/>
    <w:rsid w:val="003B5A64"/>
    <w:rsid w:val="003C4047"/>
    <w:rsid w:val="003D565D"/>
    <w:rsid w:val="003E44AE"/>
    <w:rsid w:val="004030FC"/>
    <w:rsid w:val="0040429D"/>
    <w:rsid w:val="00426C83"/>
    <w:rsid w:val="00430EF2"/>
    <w:rsid w:val="004541F3"/>
    <w:rsid w:val="004602D5"/>
    <w:rsid w:val="00463CA6"/>
    <w:rsid w:val="0048631C"/>
    <w:rsid w:val="00487352"/>
    <w:rsid w:val="004A606F"/>
    <w:rsid w:val="004C0265"/>
    <w:rsid w:val="004C14A8"/>
    <w:rsid w:val="004E71E8"/>
    <w:rsid w:val="005237B7"/>
    <w:rsid w:val="00526893"/>
    <w:rsid w:val="005348B3"/>
    <w:rsid w:val="005A46F1"/>
    <w:rsid w:val="005B4161"/>
    <w:rsid w:val="005C5EBA"/>
    <w:rsid w:val="005D1494"/>
    <w:rsid w:val="005F2BDA"/>
    <w:rsid w:val="00606B5C"/>
    <w:rsid w:val="006179B9"/>
    <w:rsid w:val="00632183"/>
    <w:rsid w:val="00654312"/>
    <w:rsid w:val="006943D1"/>
    <w:rsid w:val="006C30FA"/>
    <w:rsid w:val="006D68F7"/>
    <w:rsid w:val="006F7FAD"/>
    <w:rsid w:val="00710EA3"/>
    <w:rsid w:val="007315DB"/>
    <w:rsid w:val="007570E1"/>
    <w:rsid w:val="0078089F"/>
    <w:rsid w:val="007A33F3"/>
    <w:rsid w:val="007B4003"/>
    <w:rsid w:val="007C5528"/>
    <w:rsid w:val="007E3245"/>
    <w:rsid w:val="0083597B"/>
    <w:rsid w:val="00840B96"/>
    <w:rsid w:val="008421D2"/>
    <w:rsid w:val="008524DF"/>
    <w:rsid w:val="00894F26"/>
    <w:rsid w:val="008A1FAB"/>
    <w:rsid w:val="008D252A"/>
    <w:rsid w:val="008E037D"/>
    <w:rsid w:val="008E1150"/>
    <w:rsid w:val="008F1F9D"/>
    <w:rsid w:val="00901564"/>
    <w:rsid w:val="00905A3C"/>
    <w:rsid w:val="00907745"/>
    <w:rsid w:val="009109C7"/>
    <w:rsid w:val="009152E0"/>
    <w:rsid w:val="0095189C"/>
    <w:rsid w:val="0099722D"/>
    <w:rsid w:val="009B2025"/>
    <w:rsid w:val="009D7427"/>
    <w:rsid w:val="009E26F1"/>
    <w:rsid w:val="009F5E98"/>
    <w:rsid w:val="009F6B1A"/>
    <w:rsid w:val="00A223BA"/>
    <w:rsid w:val="00A235F0"/>
    <w:rsid w:val="00A40118"/>
    <w:rsid w:val="00A4310A"/>
    <w:rsid w:val="00A47BA8"/>
    <w:rsid w:val="00A52393"/>
    <w:rsid w:val="00A604E2"/>
    <w:rsid w:val="00AB65AA"/>
    <w:rsid w:val="00AE5C8E"/>
    <w:rsid w:val="00AF64D5"/>
    <w:rsid w:val="00B02964"/>
    <w:rsid w:val="00B1449B"/>
    <w:rsid w:val="00B47A5D"/>
    <w:rsid w:val="00B626FD"/>
    <w:rsid w:val="00B646DB"/>
    <w:rsid w:val="00B6476E"/>
    <w:rsid w:val="00B8569B"/>
    <w:rsid w:val="00B9332B"/>
    <w:rsid w:val="00B9406B"/>
    <w:rsid w:val="00BB35A7"/>
    <w:rsid w:val="00BC2EBB"/>
    <w:rsid w:val="00BD6516"/>
    <w:rsid w:val="00BE534A"/>
    <w:rsid w:val="00BE612D"/>
    <w:rsid w:val="00BF3895"/>
    <w:rsid w:val="00C273B4"/>
    <w:rsid w:val="00C42063"/>
    <w:rsid w:val="00C504EA"/>
    <w:rsid w:val="00C52969"/>
    <w:rsid w:val="00C62A43"/>
    <w:rsid w:val="00CA7E4E"/>
    <w:rsid w:val="00CB54A0"/>
    <w:rsid w:val="00CC4487"/>
    <w:rsid w:val="00CD2CEA"/>
    <w:rsid w:val="00CE0F56"/>
    <w:rsid w:val="00D03185"/>
    <w:rsid w:val="00D3624F"/>
    <w:rsid w:val="00D514CA"/>
    <w:rsid w:val="00D61966"/>
    <w:rsid w:val="00D67A65"/>
    <w:rsid w:val="00D80950"/>
    <w:rsid w:val="00D90577"/>
    <w:rsid w:val="00D90AB7"/>
    <w:rsid w:val="00DA6D20"/>
    <w:rsid w:val="00DB4510"/>
    <w:rsid w:val="00E36F0E"/>
    <w:rsid w:val="00E65130"/>
    <w:rsid w:val="00E6531F"/>
    <w:rsid w:val="00E7200C"/>
    <w:rsid w:val="00E91E82"/>
    <w:rsid w:val="00ED3D75"/>
    <w:rsid w:val="00EE7893"/>
    <w:rsid w:val="00EF23AC"/>
    <w:rsid w:val="00EF4C08"/>
    <w:rsid w:val="00F005F2"/>
    <w:rsid w:val="00F00B27"/>
    <w:rsid w:val="00F21194"/>
    <w:rsid w:val="00F31C31"/>
    <w:rsid w:val="00F41140"/>
    <w:rsid w:val="00F90F4C"/>
    <w:rsid w:val="00F96179"/>
    <w:rsid w:val="00F979DD"/>
    <w:rsid w:val="00FF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14D36"/>
  <w15:docId w15:val="{D0038214-F73F-4598-8B91-6F1F29E8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4A8"/>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1957CE"/>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957CE"/>
    <w:pPr>
      <w:keepNext/>
      <w:keepLines/>
      <w:spacing w:before="200" w:after="0"/>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ED3D75"/>
    <w:pPr>
      <w:keepNext/>
      <w:keepLines/>
      <w:spacing w:before="200" w:after="0"/>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F9"/>
    <w:pPr>
      <w:ind w:left="720"/>
      <w:contextualSpacing/>
    </w:pPr>
  </w:style>
  <w:style w:type="paragraph" w:styleId="Header">
    <w:name w:val="header"/>
    <w:basedOn w:val="Normal"/>
    <w:link w:val="HeaderChar"/>
    <w:uiPriority w:val="99"/>
    <w:unhideWhenUsed/>
    <w:rsid w:val="007B40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4003"/>
  </w:style>
  <w:style w:type="paragraph" w:styleId="Footer">
    <w:name w:val="footer"/>
    <w:basedOn w:val="Normal"/>
    <w:link w:val="FooterChar"/>
    <w:uiPriority w:val="99"/>
    <w:unhideWhenUsed/>
    <w:rsid w:val="007B40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4003"/>
  </w:style>
  <w:style w:type="paragraph" w:styleId="BalloonText">
    <w:name w:val="Balloon Text"/>
    <w:basedOn w:val="Normal"/>
    <w:link w:val="BalloonTextChar"/>
    <w:uiPriority w:val="99"/>
    <w:semiHidden/>
    <w:unhideWhenUsed/>
    <w:rsid w:val="00454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1F3"/>
    <w:rPr>
      <w:rFonts w:ascii="Tahoma" w:hAnsi="Tahoma" w:cs="Tahoma"/>
      <w:sz w:val="16"/>
      <w:szCs w:val="16"/>
    </w:rPr>
  </w:style>
  <w:style w:type="character" w:styleId="Hyperlink">
    <w:name w:val="Hyperlink"/>
    <w:basedOn w:val="DefaultParagraphFont"/>
    <w:uiPriority w:val="99"/>
    <w:unhideWhenUsed/>
    <w:rsid w:val="0095189C"/>
    <w:rPr>
      <w:color w:val="0000FF" w:themeColor="hyperlink"/>
      <w:u w:val="single"/>
    </w:rPr>
  </w:style>
  <w:style w:type="character" w:customStyle="1" w:styleId="Heading1Char">
    <w:name w:val="Heading 1 Char"/>
    <w:basedOn w:val="DefaultParagraphFont"/>
    <w:link w:val="Heading1"/>
    <w:uiPriority w:val="9"/>
    <w:rsid w:val="001957CE"/>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957CE"/>
    <w:rPr>
      <w:rFonts w:ascii="Times New Roman" w:eastAsiaTheme="majorEastAsia" w:hAnsi="Times New Roman" w:cstheme="majorBidi"/>
      <w:bCs/>
      <w:i/>
      <w:sz w:val="24"/>
      <w:szCs w:val="26"/>
    </w:rPr>
  </w:style>
  <w:style w:type="character" w:customStyle="1" w:styleId="Heading3Char">
    <w:name w:val="Heading 3 Char"/>
    <w:basedOn w:val="DefaultParagraphFont"/>
    <w:link w:val="Heading3"/>
    <w:uiPriority w:val="9"/>
    <w:rsid w:val="00ED3D75"/>
    <w:rPr>
      <w:rFonts w:ascii="Times New Roman" w:eastAsiaTheme="majorEastAsia" w:hAnsi="Times New Roman" w:cstheme="majorBidi"/>
      <w:bCs/>
      <w:sz w:val="24"/>
    </w:rPr>
  </w:style>
  <w:style w:type="paragraph" w:styleId="TOC1">
    <w:name w:val="toc 1"/>
    <w:basedOn w:val="Normal"/>
    <w:next w:val="Normal"/>
    <w:autoRedefine/>
    <w:uiPriority w:val="39"/>
    <w:unhideWhenUsed/>
    <w:rsid w:val="00D514CA"/>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D514CA"/>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D514CA"/>
    <w:pPr>
      <w:spacing w:after="0"/>
      <w:ind w:left="480"/>
    </w:pPr>
    <w:rPr>
      <w:rFonts w:asciiTheme="minorHAnsi" w:hAnsiTheme="minorHAnsi"/>
      <w:i/>
      <w:iCs/>
      <w:sz w:val="20"/>
      <w:szCs w:val="20"/>
    </w:rPr>
  </w:style>
  <w:style w:type="paragraph" w:styleId="TOC4">
    <w:name w:val="toc 4"/>
    <w:basedOn w:val="Normal"/>
    <w:next w:val="Normal"/>
    <w:autoRedefine/>
    <w:uiPriority w:val="39"/>
    <w:unhideWhenUsed/>
    <w:rsid w:val="00D514C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D514C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D514C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D514C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D514C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D514CA"/>
    <w:pPr>
      <w:spacing w:after="0"/>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141987">
      <w:bodyDiv w:val="1"/>
      <w:marLeft w:val="0"/>
      <w:marRight w:val="0"/>
      <w:marTop w:val="0"/>
      <w:marBottom w:val="0"/>
      <w:divBdr>
        <w:top w:val="none" w:sz="0" w:space="0" w:color="auto"/>
        <w:left w:val="none" w:sz="0" w:space="0" w:color="auto"/>
        <w:bottom w:val="none" w:sz="0" w:space="0" w:color="auto"/>
        <w:right w:val="none" w:sz="0" w:space="0" w:color="auto"/>
      </w:divBdr>
    </w:div>
    <w:div w:id="946231581">
      <w:bodyDiv w:val="1"/>
      <w:marLeft w:val="0"/>
      <w:marRight w:val="0"/>
      <w:marTop w:val="0"/>
      <w:marBottom w:val="0"/>
      <w:divBdr>
        <w:top w:val="none" w:sz="0" w:space="0" w:color="auto"/>
        <w:left w:val="none" w:sz="0" w:space="0" w:color="auto"/>
        <w:bottom w:val="none" w:sz="0" w:space="0" w:color="auto"/>
        <w:right w:val="none" w:sz="0" w:space="0" w:color="auto"/>
      </w:divBdr>
    </w:div>
    <w:div w:id="12639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gov/investor/links.shtml" TargetMode="External"/><Relationship Id="rId13" Type="http://schemas.openxmlformats.org/officeDocument/2006/relationships/chart" Target="charts/chart1.xml"/><Relationship Id="rId18" Type="http://schemas.openxmlformats.org/officeDocument/2006/relationships/hyperlink" Target="http://www.wholefoodsmarket.com/company-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ientificamerican.com/article/organic-still-a-small-slice-of-the-pie/" TargetMode="External"/><Relationship Id="rId17" Type="http://schemas.openxmlformats.org/officeDocument/2006/relationships/hyperlink" Target="http://www.wholefoodsmarket.com/about-our-products" TargetMode="External"/><Relationship Id="rId2" Type="http://schemas.openxmlformats.org/officeDocument/2006/relationships/numbering" Target="numbering.xml"/><Relationship Id="rId16" Type="http://schemas.openxmlformats.org/officeDocument/2006/relationships/hyperlink" Target="http://www.wholefoodsmarket.com/mission-valu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iness.nmsu.edu/~dboje/sbc/pages/page3.html" TargetMode="External"/><Relationship Id="rId5" Type="http://schemas.openxmlformats.org/officeDocument/2006/relationships/webSettings" Target="webSettings.xml"/><Relationship Id="rId15" Type="http://schemas.openxmlformats.org/officeDocument/2006/relationships/hyperlink" Target="http://www.wholefoodsmarket.com/" TargetMode="External"/><Relationship Id="rId10" Type="http://schemas.openxmlformats.org/officeDocument/2006/relationships/hyperlink" Target="http://www.wholefoodsmarket.com/company-info" TargetMode="External"/><Relationship Id="rId19" Type="http://schemas.openxmlformats.org/officeDocument/2006/relationships/hyperlink" Target="http://www.wholefoodsmarket.com/company-info/investor-relations/annual-reports" TargetMode="External"/><Relationship Id="rId4" Type="http://schemas.openxmlformats.org/officeDocument/2006/relationships/settings" Target="settings.xml"/><Relationship Id="rId9" Type="http://schemas.openxmlformats.org/officeDocument/2006/relationships/hyperlink" Target="http://www.wholefoodsmarket.com/mission-values/core-values/declaration-interdependence" TargetMode="External"/><Relationship Id="rId14" Type="http://schemas.openxmlformats.org/officeDocument/2006/relationships/hyperlink" Target="https://www.bsg-online.com/"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t\Desktop\whole%20foods\Data%20Source\competitor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competitors!$B$11</c:f>
              <c:strCache>
                <c:ptCount val="1"/>
                <c:pt idx="0">
                  <c:v>Gross Margin</c:v>
                </c:pt>
              </c:strCache>
            </c:strRef>
          </c:tx>
          <c:invertIfNegative val="0"/>
          <c:cat>
            <c:strRef>
              <c:f>competitors!$A$12:$A$14</c:f>
              <c:strCache>
                <c:ptCount val="3"/>
                <c:pt idx="0">
                  <c:v>Wal-Mart Stores, Inc.</c:v>
                </c:pt>
                <c:pt idx="1">
                  <c:v>Kroger Co.</c:v>
                </c:pt>
                <c:pt idx="2">
                  <c:v>Safeway Inc.</c:v>
                </c:pt>
              </c:strCache>
            </c:strRef>
          </c:cat>
          <c:val>
            <c:numRef>
              <c:f>competitors!$B$12:$B$14</c:f>
              <c:numCache>
                <c:formatCode>General</c:formatCode>
                <c:ptCount val="3"/>
                <c:pt idx="0">
                  <c:v>24.82</c:v>
                </c:pt>
                <c:pt idx="1">
                  <c:v>20.56</c:v>
                </c:pt>
                <c:pt idx="2">
                  <c:v>26.27</c:v>
                </c:pt>
              </c:numCache>
            </c:numRef>
          </c:val>
        </c:ser>
        <c:dLbls>
          <c:showLegendKey val="0"/>
          <c:showVal val="0"/>
          <c:showCatName val="0"/>
          <c:showSerName val="0"/>
          <c:showPercent val="0"/>
          <c:showBubbleSize val="0"/>
        </c:dLbls>
        <c:gapWidth val="150"/>
        <c:axId val="372361912"/>
        <c:axId val="377702048"/>
      </c:barChart>
      <c:catAx>
        <c:axId val="372361912"/>
        <c:scaling>
          <c:orientation val="minMax"/>
        </c:scaling>
        <c:delete val="0"/>
        <c:axPos val="b"/>
        <c:numFmt formatCode="General" sourceLinked="0"/>
        <c:majorTickMark val="none"/>
        <c:minorTickMark val="none"/>
        <c:tickLblPos val="nextTo"/>
        <c:crossAx val="377702048"/>
        <c:crosses val="autoZero"/>
        <c:auto val="1"/>
        <c:lblAlgn val="ctr"/>
        <c:lblOffset val="100"/>
        <c:noMultiLvlLbl val="0"/>
      </c:catAx>
      <c:valAx>
        <c:axId val="377702048"/>
        <c:scaling>
          <c:orientation val="minMax"/>
        </c:scaling>
        <c:delete val="0"/>
        <c:axPos val="l"/>
        <c:majorGridlines/>
        <c:title>
          <c:tx>
            <c:rich>
              <a:bodyPr/>
              <a:lstStyle/>
              <a:p>
                <a:pPr>
                  <a:defRPr/>
                </a:pPr>
                <a:r>
                  <a:rPr lang="en-US"/>
                  <a:t>Competitors</a:t>
                </a:r>
              </a:p>
            </c:rich>
          </c:tx>
          <c:overlay val="0"/>
        </c:title>
        <c:numFmt formatCode="General" sourceLinked="1"/>
        <c:majorTickMark val="none"/>
        <c:minorTickMark val="none"/>
        <c:tickLblPos val="nextTo"/>
        <c:crossAx val="3723619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5476-273A-4A16-9940-56E9E13E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4113</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Ortiz, Luis</cp:lastModifiedBy>
  <cp:revision>2</cp:revision>
  <cp:lastPrinted>2014-03-30T14:15:00Z</cp:lastPrinted>
  <dcterms:created xsi:type="dcterms:W3CDTF">2014-10-22T19:41:00Z</dcterms:created>
  <dcterms:modified xsi:type="dcterms:W3CDTF">2014-10-22T19:41:00Z</dcterms:modified>
</cp:coreProperties>
</file>